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5B" w:rsidRPr="00D30C37" w:rsidRDefault="0054125B" w:rsidP="0054125B">
      <w:pPr>
        <w:jc w:val="center"/>
        <w:rPr>
          <w:b/>
        </w:rPr>
      </w:pPr>
      <w:bookmarkStart w:id="0" w:name="_GoBack"/>
      <w:bookmarkEnd w:id="0"/>
      <w:r w:rsidRPr="00D30C37">
        <w:rPr>
          <w:b/>
        </w:rPr>
        <w:t>Friends of Beatley Library</w:t>
      </w:r>
      <w:r>
        <w:rPr>
          <w:b/>
        </w:rPr>
        <w:t xml:space="preserve"> - Minutes</w:t>
      </w:r>
    </w:p>
    <w:p w:rsidR="006D3BB8" w:rsidRDefault="006D3BB8" w:rsidP="006D3BB8">
      <w:pPr>
        <w:jc w:val="center"/>
        <w:rPr>
          <w:color w:val="000000" w:themeColor="text1"/>
          <w:sz w:val="20"/>
        </w:rPr>
      </w:pPr>
      <w:r>
        <w:rPr>
          <w:sz w:val="20"/>
        </w:rPr>
        <w:t>August 3</w:t>
      </w:r>
      <w:r w:rsidR="00FF1C7D">
        <w:rPr>
          <w:sz w:val="20"/>
        </w:rPr>
        <w:t>,</w:t>
      </w:r>
      <w:r w:rsidR="0054125B" w:rsidRPr="00D30C37">
        <w:rPr>
          <w:sz w:val="20"/>
        </w:rPr>
        <w:t xml:space="preserve"> </w:t>
      </w:r>
      <w:r w:rsidR="0054125B">
        <w:rPr>
          <w:color w:val="000000" w:themeColor="text1"/>
          <w:sz w:val="20"/>
        </w:rPr>
        <w:t>2015</w:t>
      </w:r>
    </w:p>
    <w:bookmarkStart w:id="1" w:name="_MON_1500131784"/>
    <w:bookmarkEnd w:id="1"/>
    <w:p w:rsidR="0054125B" w:rsidRPr="006D3BB8" w:rsidRDefault="006D3BB8" w:rsidP="006D3BB8">
      <w:pPr>
        <w:rPr>
          <w:sz w:val="20"/>
        </w:rPr>
      </w:pPr>
      <w:r>
        <w:rPr>
          <w:sz w:val="20"/>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25pt" o:ole="">
            <v:imagedata r:id="rId8" o:title=""/>
          </v:shape>
          <o:OLEObject Type="Embed" ProgID="Word.Document.12" ShapeID="_x0000_i1025" DrawAspect="Icon" ObjectID="_1513448321" r:id="rId9">
            <o:FieldCodes>\s</o:FieldCodes>
          </o:OLEObject>
        </w:object>
      </w:r>
      <w:bookmarkStart w:id="2" w:name="_MON_1503243243"/>
      <w:bookmarkEnd w:id="2"/>
      <w:r w:rsidR="001872D1">
        <w:rPr>
          <w:sz w:val="20"/>
        </w:rPr>
        <w:object w:dxaOrig="1531" w:dyaOrig="1002">
          <v:shape id="_x0000_i1026" type="#_x0000_t75" style="width:76.2pt;height:50.25pt" o:ole="">
            <v:imagedata r:id="rId10" o:title=""/>
          </v:shape>
          <o:OLEObject Type="Embed" ProgID="Word.Document.12" ShapeID="_x0000_i1026" DrawAspect="Icon" ObjectID="_1513448322" r:id="rId11">
            <o:FieldCodes>\s</o:FieldCodes>
          </o:OLEObject>
        </w:object>
      </w:r>
    </w:p>
    <w:p w:rsidR="0054125B" w:rsidRPr="006D6709" w:rsidRDefault="0054125B" w:rsidP="0054125B">
      <w:pPr>
        <w:rPr>
          <w:b/>
          <w:u w:val="single"/>
        </w:rPr>
      </w:pPr>
      <w:r w:rsidRPr="006D6709">
        <w:rPr>
          <w:b/>
          <w:u w:val="single"/>
        </w:rPr>
        <w:t>Attendees:</w:t>
      </w:r>
    </w:p>
    <w:p w:rsidR="0054125B" w:rsidRPr="00E0015F" w:rsidRDefault="0054125B" w:rsidP="0054125B">
      <w:pPr>
        <w:spacing w:after="0" w:line="240" w:lineRule="auto"/>
        <w:rPr>
          <w:color w:val="000000" w:themeColor="text1"/>
        </w:rPr>
      </w:pPr>
      <w:r w:rsidRPr="00E0015F">
        <w:rPr>
          <w:color w:val="000000" w:themeColor="text1"/>
        </w:rPr>
        <w:t xml:space="preserve">Chuck Ziegler, </w:t>
      </w:r>
      <w:r w:rsidR="00771E22">
        <w:rPr>
          <w:color w:val="000000" w:themeColor="text1"/>
        </w:rPr>
        <w:t xml:space="preserve">VP </w:t>
      </w:r>
      <w:r w:rsidRPr="00E0015F">
        <w:rPr>
          <w:color w:val="000000" w:themeColor="text1"/>
        </w:rPr>
        <w:t xml:space="preserve">Advocacy </w:t>
      </w:r>
    </w:p>
    <w:p w:rsidR="008065B7" w:rsidRDefault="008065B7" w:rsidP="008065B7">
      <w:pPr>
        <w:spacing w:after="0" w:line="240" w:lineRule="auto"/>
        <w:rPr>
          <w:color w:val="000000" w:themeColor="text1"/>
        </w:rPr>
      </w:pPr>
      <w:r w:rsidRPr="00E0015F">
        <w:rPr>
          <w:color w:val="000000" w:themeColor="text1"/>
        </w:rPr>
        <w:t>Laura Kopelson</w:t>
      </w:r>
      <w:r>
        <w:rPr>
          <w:color w:val="000000" w:themeColor="text1"/>
        </w:rPr>
        <w:t xml:space="preserve">, </w:t>
      </w:r>
      <w:r w:rsidR="00771E22">
        <w:rPr>
          <w:color w:val="000000" w:themeColor="text1"/>
        </w:rPr>
        <w:t>VP Membership</w:t>
      </w:r>
    </w:p>
    <w:p w:rsidR="008065B7" w:rsidRDefault="008065B7" w:rsidP="008065B7">
      <w:pPr>
        <w:spacing w:after="0" w:line="240" w:lineRule="auto"/>
        <w:rPr>
          <w:color w:val="000000" w:themeColor="text1"/>
        </w:rPr>
      </w:pPr>
      <w:r w:rsidRPr="00E0015F">
        <w:rPr>
          <w:color w:val="000000" w:themeColor="text1"/>
        </w:rPr>
        <w:t>Nancy Blanton</w:t>
      </w:r>
      <w:r>
        <w:rPr>
          <w:color w:val="000000" w:themeColor="text1"/>
        </w:rPr>
        <w:t xml:space="preserve">, </w:t>
      </w:r>
      <w:r w:rsidR="00771E22">
        <w:rPr>
          <w:color w:val="000000" w:themeColor="text1"/>
        </w:rPr>
        <w:t>VP Book</w:t>
      </w:r>
      <w:r w:rsidR="009B7B35">
        <w:rPr>
          <w:color w:val="000000" w:themeColor="text1"/>
        </w:rPr>
        <w:t xml:space="preserve"> Sales</w:t>
      </w:r>
    </w:p>
    <w:p w:rsidR="008065B7" w:rsidRDefault="008065B7" w:rsidP="008065B7">
      <w:pPr>
        <w:spacing w:after="0" w:line="240" w:lineRule="auto"/>
        <w:rPr>
          <w:color w:val="000000" w:themeColor="text1"/>
        </w:rPr>
      </w:pPr>
      <w:r>
        <w:rPr>
          <w:color w:val="000000" w:themeColor="text1"/>
        </w:rPr>
        <w:t>Patty Steelman, Book Sale Committee</w:t>
      </w:r>
    </w:p>
    <w:p w:rsidR="00554CCD" w:rsidRPr="00771E22" w:rsidRDefault="00554CCD" w:rsidP="00554CCD">
      <w:pPr>
        <w:spacing w:after="0" w:line="240" w:lineRule="auto"/>
        <w:rPr>
          <w:color w:val="000000" w:themeColor="text1"/>
        </w:rPr>
      </w:pPr>
      <w:r w:rsidRPr="00771E22">
        <w:rPr>
          <w:color w:val="000000" w:themeColor="text1"/>
        </w:rPr>
        <w:t>Stuart Lamson, Treasurer</w:t>
      </w:r>
    </w:p>
    <w:p w:rsidR="00554CCD" w:rsidRDefault="00554CCD" w:rsidP="00554CCD">
      <w:pPr>
        <w:spacing w:after="0" w:line="240" w:lineRule="auto"/>
        <w:rPr>
          <w:color w:val="000000" w:themeColor="text1"/>
        </w:rPr>
      </w:pPr>
      <w:r>
        <w:rPr>
          <w:color w:val="000000" w:themeColor="text1"/>
        </w:rPr>
        <w:t>Richard Steelman</w:t>
      </w:r>
    </w:p>
    <w:p w:rsidR="004627E4" w:rsidRPr="00E0015F" w:rsidRDefault="004627E4" w:rsidP="004627E4">
      <w:pPr>
        <w:spacing w:after="0" w:line="240" w:lineRule="auto"/>
        <w:rPr>
          <w:color w:val="000000" w:themeColor="text1"/>
        </w:rPr>
      </w:pPr>
      <w:r>
        <w:rPr>
          <w:color w:val="000000" w:themeColor="text1"/>
        </w:rPr>
        <w:t>Kenneth Banks</w:t>
      </w:r>
    </w:p>
    <w:p w:rsidR="004627E4" w:rsidRPr="008065B7" w:rsidRDefault="004627E4" w:rsidP="004627E4">
      <w:pPr>
        <w:spacing w:after="0" w:line="240" w:lineRule="auto"/>
        <w:rPr>
          <w:color w:val="000000" w:themeColor="text1"/>
        </w:rPr>
      </w:pPr>
      <w:r w:rsidRPr="008065B7">
        <w:rPr>
          <w:color w:val="000000" w:themeColor="text1"/>
        </w:rPr>
        <w:t>Cindy Thornley, Manager, Beatley Central Library</w:t>
      </w:r>
    </w:p>
    <w:p w:rsidR="004627E4" w:rsidRPr="008065B7" w:rsidRDefault="004627E4" w:rsidP="004627E4">
      <w:pPr>
        <w:spacing w:after="0" w:line="240" w:lineRule="auto"/>
        <w:rPr>
          <w:color w:val="000000" w:themeColor="text1"/>
        </w:rPr>
      </w:pPr>
      <w:r w:rsidRPr="008065B7">
        <w:rPr>
          <w:color w:val="000000" w:themeColor="text1"/>
        </w:rPr>
        <w:t>Rebecca Hughes, Secretary</w:t>
      </w:r>
    </w:p>
    <w:p w:rsidR="004627E4" w:rsidRPr="008065B7" w:rsidRDefault="004627E4" w:rsidP="004627E4">
      <w:pPr>
        <w:spacing w:after="0" w:line="240" w:lineRule="auto"/>
        <w:rPr>
          <w:color w:val="000000" w:themeColor="text1"/>
        </w:rPr>
      </w:pPr>
      <w:r w:rsidRPr="008065B7">
        <w:rPr>
          <w:color w:val="000000" w:themeColor="text1"/>
        </w:rPr>
        <w:t xml:space="preserve">Gary Hacker, Book Committee </w:t>
      </w:r>
    </w:p>
    <w:p w:rsidR="004627E4" w:rsidRDefault="004627E4" w:rsidP="004627E4">
      <w:pPr>
        <w:spacing w:after="0" w:line="240" w:lineRule="auto"/>
        <w:rPr>
          <w:color w:val="000000" w:themeColor="text1"/>
        </w:rPr>
      </w:pPr>
      <w:r>
        <w:rPr>
          <w:color w:val="000000" w:themeColor="text1"/>
        </w:rPr>
        <w:t>Gail Gardener</w:t>
      </w:r>
    </w:p>
    <w:p w:rsidR="00771E22" w:rsidRDefault="00771E22" w:rsidP="004627E4">
      <w:pPr>
        <w:spacing w:after="0" w:line="240" w:lineRule="auto"/>
        <w:rPr>
          <w:color w:val="000000" w:themeColor="text1"/>
        </w:rPr>
      </w:pPr>
      <w:r>
        <w:rPr>
          <w:color w:val="000000" w:themeColor="text1"/>
        </w:rPr>
        <w:t>Annabelle Reitman, Book Sale Committee</w:t>
      </w:r>
    </w:p>
    <w:p w:rsidR="0054125B" w:rsidRDefault="0054125B" w:rsidP="0054125B">
      <w:pPr>
        <w:spacing w:after="0" w:line="240" w:lineRule="auto"/>
        <w:rPr>
          <w:color w:val="000000" w:themeColor="text1"/>
        </w:rPr>
      </w:pPr>
    </w:p>
    <w:p w:rsidR="0054125B" w:rsidRPr="00B144E6" w:rsidRDefault="0054125B" w:rsidP="0054125B">
      <w:pPr>
        <w:rPr>
          <w:color w:val="000000" w:themeColor="text1"/>
        </w:rPr>
      </w:pPr>
      <w:r>
        <w:rPr>
          <w:color w:val="000000" w:themeColor="text1"/>
        </w:rPr>
        <w:t>7:</w:t>
      </w:r>
      <w:r w:rsidR="008065B7">
        <w:rPr>
          <w:color w:val="000000" w:themeColor="text1"/>
        </w:rPr>
        <w:t>0</w:t>
      </w:r>
      <w:r>
        <w:rPr>
          <w:color w:val="000000" w:themeColor="text1"/>
        </w:rPr>
        <w:t xml:space="preserve">5 </w:t>
      </w:r>
      <w:r w:rsidRPr="00B144E6">
        <w:rPr>
          <w:color w:val="000000" w:themeColor="text1"/>
        </w:rPr>
        <w:t xml:space="preserve">pm meeting called to order by </w:t>
      </w:r>
      <w:r>
        <w:rPr>
          <w:color w:val="000000" w:themeColor="text1"/>
        </w:rPr>
        <w:t>Chuck Ziegler</w:t>
      </w:r>
    </w:p>
    <w:p w:rsidR="00FF1C7D" w:rsidRDefault="00FF1C7D" w:rsidP="00FF1C7D">
      <w:pPr>
        <w:pStyle w:val="ListParagraph"/>
        <w:numPr>
          <w:ilvl w:val="0"/>
          <w:numId w:val="1"/>
        </w:numPr>
      </w:pPr>
      <w:r>
        <w:t>Introductions</w:t>
      </w:r>
    </w:p>
    <w:p w:rsidR="00FF1C7D" w:rsidRDefault="00FF1C7D" w:rsidP="00FF1C7D">
      <w:pPr>
        <w:pStyle w:val="ListParagraph"/>
        <w:numPr>
          <w:ilvl w:val="0"/>
          <w:numId w:val="1"/>
        </w:numPr>
      </w:pPr>
      <w:r w:rsidRPr="00B57CF9">
        <w:rPr>
          <w:b/>
          <w:highlight w:val="yellow"/>
        </w:rPr>
        <w:t>MOTION</w:t>
      </w:r>
      <w:r w:rsidRPr="00B57CF9">
        <w:t xml:space="preserve">: Approval of </w:t>
      </w:r>
      <w:r w:rsidR="004627E4">
        <w:t>July</w:t>
      </w:r>
      <w:r w:rsidR="0062196F" w:rsidRPr="00B57CF9">
        <w:t xml:space="preserve"> </w:t>
      </w:r>
      <w:r w:rsidRPr="00B57CF9">
        <w:t>minutes (passed)</w:t>
      </w:r>
    </w:p>
    <w:p w:rsidR="008065B7" w:rsidRDefault="008065B7" w:rsidP="008065B7">
      <w:pPr>
        <w:pStyle w:val="ListParagraph"/>
        <w:numPr>
          <w:ilvl w:val="1"/>
          <w:numId w:val="1"/>
        </w:numPr>
      </w:pPr>
      <w:r>
        <w:rPr>
          <w:b/>
        </w:rPr>
        <w:t>Approved with following amendments</w:t>
      </w:r>
      <w:r w:rsidRPr="008065B7">
        <w:t>:</w:t>
      </w:r>
      <w:r>
        <w:t xml:space="preserve"> </w:t>
      </w:r>
    </w:p>
    <w:p w:rsidR="00771E22" w:rsidRDefault="00771E22" w:rsidP="00771E22">
      <w:pPr>
        <w:pStyle w:val="ListParagraph"/>
        <w:numPr>
          <w:ilvl w:val="2"/>
          <w:numId w:val="1"/>
        </w:numPr>
      </w:pPr>
      <w:r>
        <w:rPr>
          <w:b/>
        </w:rPr>
        <w:t xml:space="preserve">Second page </w:t>
      </w:r>
      <w:r>
        <w:t>– mural protection action item added for Cindy</w:t>
      </w:r>
    </w:p>
    <w:p w:rsidR="00771E22" w:rsidRDefault="00771E22" w:rsidP="00771E22">
      <w:pPr>
        <w:pStyle w:val="ListParagraph"/>
        <w:numPr>
          <w:ilvl w:val="2"/>
          <w:numId w:val="1"/>
        </w:numPr>
      </w:pPr>
      <w:r>
        <w:rPr>
          <w:b/>
        </w:rPr>
        <w:t>Book</w:t>
      </w:r>
      <w:r w:rsidR="00506459">
        <w:rPr>
          <w:b/>
        </w:rPr>
        <w:t xml:space="preserve"> </w:t>
      </w:r>
      <w:r>
        <w:rPr>
          <w:b/>
        </w:rPr>
        <w:t>sale</w:t>
      </w:r>
      <w:r>
        <w:t xml:space="preserve"> – all sorting volunteers agreed to have email and phone distributed to other volunteers</w:t>
      </w:r>
    </w:p>
    <w:p w:rsidR="00771E22" w:rsidRPr="00771E22" w:rsidRDefault="00554CCD" w:rsidP="00771E22">
      <w:pPr>
        <w:pStyle w:val="ListParagraph"/>
        <w:numPr>
          <w:ilvl w:val="2"/>
          <w:numId w:val="1"/>
        </w:numPr>
      </w:pPr>
      <w:r>
        <w:rPr>
          <w:b/>
        </w:rPr>
        <w:t>A</w:t>
      </w:r>
      <w:r w:rsidR="00771E22">
        <w:rPr>
          <w:b/>
        </w:rPr>
        <w:t>mend</w:t>
      </w:r>
      <w:r>
        <w:rPr>
          <w:b/>
        </w:rPr>
        <w:t>ed</w:t>
      </w:r>
      <w:r w:rsidR="00771E22">
        <w:rPr>
          <w:b/>
        </w:rPr>
        <w:t xml:space="preserve"> w/Chuck’s comments</w:t>
      </w:r>
      <w:r>
        <w:rPr>
          <w:b/>
        </w:rPr>
        <w:t xml:space="preserve"> (via email)</w:t>
      </w:r>
    </w:p>
    <w:p w:rsidR="00771E22" w:rsidRDefault="00771E22" w:rsidP="0009155C">
      <w:pPr>
        <w:pStyle w:val="ListParagraph"/>
        <w:numPr>
          <w:ilvl w:val="0"/>
          <w:numId w:val="1"/>
        </w:numPr>
      </w:pPr>
      <w:r w:rsidRPr="0009155C">
        <w:rPr>
          <w:b/>
          <w:highlight w:val="yellow"/>
        </w:rPr>
        <w:t>ACTION ITEM</w:t>
      </w:r>
      <w:r w:rsidRPr="0009155C">
        <w:rPr>
          <w:b/>
        </w:rPr>
        <w:t>:</w:t>
      </w:r>
      <w:r>
        <w:t xml:space="preserve"> Patty Steelman add to email distribution list (Rebecca)</w:t>
      </w:r>
    </w:p>
    <w:p w:rsidR="00771E22" w:rsidRDefault="00771E22" w:rsidP="0009155C">
      <w:pPr>
        <w:pStyle w:val="ListParagraph"/>
        <w:numPr>
          <w:ilvl w:val="0"/>
          <w:numId w:val="1"/>
        </w:numPr>
      </w:pPr>
      <w:r w:rsidRPr="0009155C">
        <w:rPr>
          <w:b/>
          <w:highlight w:val="yellow"/>
        </w:rPr>
        <w:t>ACTION ITEM</w:t>
      </w:r>
      <w:r w:rsidRPr="0009155C">
        <w:rPr>
          <w:b/>
        </w:rPr>
        <w:t xml:space="preserve">: </w:t>
      </w:r>
      <w:r w:rsidRPr="00771E22">
        <w:t xml:space="preserve">Standardize </w:t>
      </w:r>
      <w:r w:rsidR="00554CCD">
        <w:t xml:space="preserve">titles </w:t>
      </w:r>
      <w:r>
        <w:t>used in minutes “Attendees” section</w:t>
      </w:r>
      <w:r w:rsidR="00554CCD">
        <w:t xml:space="preserve"> for consistency - </w:t>
      </w:r>
      <w:r>
        <w:t>use VP titles vs. ‘lead</w:t>
      </w:r>
      <w:r w:rsidR="00554CCD">
        <w:t>’</w:t>
      </w:r>
      <w:r>
        <w:t xml:space="preserve"> (Rebecca)</w:t>
      </w:r>
    </w:p>
    <w:p w:rsidR="00771E22" w:rsidRDefault="00771E22" w:rsidP="00771E22">
      <w:pPr>
        <w:pStyle w:val="ListParagraph"/>
        <w:ind w:left="1800"/>
      </w:pPr>
    </w:p>
    <w:p w:rsidR="0054125B" w:rsidRDefault="0054125B" w:rsidP="0054125B">
      <w:pPr>
        <w:pStyle w:val="ListParagraph"/>
        <w:numPr>
          <w:ilvl w:val="0"/>
          <w:numId w:val="1"/>
        </w:numPr>
      </w:pPr>
      <w:r>
        <w:t>Reports:</w:t>
      </w:r>
    </w:p>
    <w:p w:rsidR="0054125B" w:rsidRPr="00EC7ABA" w:rsidRDefault="0054125B" w:rsidP="0054125B">
      <w:pPr>
        <w:pStyle w:val="ListParagraph"/>
        <w:ind w:left="1440"/>
        <w:rPr>
          <w:b/>
          <w:u w:val="single"/>
        </w:rPr>
      </w:pPr>
    </w:p>
    <w:p w:rsidR="0054125B" w:rsidRDefault="0054125B" w:rsidP="0054125B">
      <w:pPr>
        <w:pStyle w:val="ListParagraph"/>
        <w:numPr>
          <w:ilvl w:val="0"/>
          <w:numId w:val="1"/>
        </w:numPr>
        <w:rPr>
          <w:b/>
          <w:u w:val="single"/>
        </w:rPr>
      </w:pPr>
      <w:r>
        <w:rPr>
          <w:b/>
          <w:u w:val="single"/>
        </w:rPr>
        <w:t>Staff Remarks (Cindy)</w:t>
      </w:r>
    </w:p>
    <w:p w:rsidR="0054125B" w:rsidRDefault="0054125B" w:rsidP="0054125B">
      <w:pPr>
        <w:pStyle w:val="ListParagraph"/>
        <w:ind w:left="1800"/>
        <w:rPr>
          <w:b/>
          <w:u w:val="single"/>
        </w:rPr>
      </w:pPr>
    </w:p>
    <w:p w:rsidR="008065B7" w:rsidRDefault="008065B7" w:rsidP="008065B7">
      <w:pPr>
        <w:pStyle w:val="ListParagraph"/>
        <w:numPr>
          <w:ilvl w:val="0"/>
          <w:numId w:val="8"/>
        </w:numPr>
      </w:pPr>
      <w:r w:rsidRPr="008065B7">
        <w:t>Key statistics reports: Door count</w:t>
      </w:r>
      <w:r>
        <w:t xml:space="preserve"> for </w:t>
      </w:r>
      <w:r w:rsidR="00554CCD">
        <w:t>July 27,179</w:t>
      </w:r>
    </w:p>
    <w:p w:rsidR="00554CCD" w:rsidRDefault="00554CCD" w:rsidP="008065B7">
      <w:pPr>
        <w:pStyle w:val="ListParagraph"/>
        <w:numPr>
          <w:ilvl w:val="0"/>
          <w:numId w:val="8"/>
        </w:numPr>
      </w:pPr>
      <w:r>
        <w:t xml:space="preserve">Passport soft rollout initiated: </w:t>
      </w:r>
    </w:p>
    <w:p w:rsidR="00554CCD" w:rsidRDefault="00554CCD" w:rsidP="00554CCD">
      <w:pPr>
        <w:pStyle w:val="ListParagraph"/>
        <w:numPr>
          <w:ilvl w:val="1"/>
          <w:numId w:val="8"/>
        </w:numPr>
      </w:pPr>
      <w:r>
        <w:t xml:space="preserve">Only on State Dept. website as of today </w:t>
      </w:r>
    </w:p>
    <w:p w:rsidR="00B825B4" w:rsidRDefault="00554CCD" w:rsidP="00554CCD">
      <w:pPr>
        <w:pStyle w:val="ListParagraph"/>
        <w:numPr>
          <w:ilvl w:val="1"/>
          <w:numId w:val="8"/>
        </w:numPr>
      </w:pPr>
      <w:r>
        <w:t>Will not use appointments (first-come, first served)</w:t>
      </w:r>
    </w:p>
    <w:p w:rsidR="00554CCD" w:rsidRDefault="00554CCD" w:rsidP="00554CCD">
      <w:pPr>
        <w:pStyle w:val="ListParagraph"/>
        <w:numPr>
          <w:ilvl w:val="1"/>
          <w:numId w:val="8"/>
        </w:numPr>
      </w:pPr>
      <w:r>
        <w:t xml:space="preserve">$25 fee – check or money order *only* by requirement of DoS </w:t>
      </w:r>
    </w:p>
    <w:p w:rsidR="0009155C" w:rsidRDefault="00554CCD" w:rsidP="0009155C">
      <w:pPr>
        <w:pStyle w:val="ListParagraph"/>
        <w:numPr>
          <w:ilvl w:val="1"/>
          <w:numId w:val="8"/>
        </w:numPr>
      </w:pPr>
      <w:r>
        <w:t>New applications only – no renewals</w:t>
      </w:r>
    </w:p>
    <w:p w:rsidR="00BD4C13" w:rsidRDefault="00BD4C13" w:rsidP="0009155C">
      <w:pPr>
        <w:pStyle w:val="ListParagraph"/>
        <w:numPr>
          <w:ilvl w:val="1"/>
          <w:numId w:val="8"/>
        </w:numPr>
      </w:pPr>
      <w:r>
        <w:lastRenderedPageBreak/>
        <w:t>Photos for passports will be considered for the future (</w:t>
      </w:r>
      <w:r w:rsidRPr="00BD4C13">
        <w:rPr>
          <w:i/>
        </w:rPr>
        <w:t>not action item</w:t>
      </w:r>
      <w:r>
        <w:t>)</w:t>
      </w:r>
    </w:p>
    <w:p w:rsidR="00C82465" w:rsidRDefault="002E5A6D" w:rsidP="0009155C">
      <w:pPr>
        <w:pStyle w:val="ListParagraph"/>
        <w:numPr>
          <w:ilvl w:val="0"/>
          <w:numId w:val="8"/>
        </w:numPr>
      </w:pPr>
      <w:r>
        <w:rPr>
          <w:u w:val="single"/>
        </w:rPr>
        <w:t>NEW – Gale online</w:t>
      </w:r>
      <w:r w:rsidR="00C82465" w:rsidRPr="002E5A6D">
        <w:rPr>
          <w:u w:val="single"/>
        </w:rPr>
        <w:t xml:space="preserve"> courses</w:t>
      </w:r>
      <w:r w:rsidR="00C82465">
        <w:t xml:space="preserve">: non-credit free </w:t>
      </w:r>
      <w:r>
        <w:t xml:space="preserve">courses </w:t>
      </w:r>
      <w:r w:rsidR="00C82465">
        <w:t>for library card holders</w:t>
      </w:r>
      <w:r>
        <w:t>, new each month</w:t>
      </w:r>
    </w:p>
    <w:p w:rsidR="00C82465" w:rsidRDefault="00C82465" w:rsidP="0009155C">
      <w:pPr>
        <w:pStyle w:val="ListParagraph"/>
        <w:numPr>
          <w:ilvl w:val="0"/>
          <w:numId w:val="8"/>
        </w:numPr>
      </w:pPr>
      <w:r w:rsidRPr="002E5A6D">
        <w:rPr>
          <w:u w:val="single"/>
        </w:rPr>
        <w:t>Test proctoring</w:t>
      </w:r>
      <w:r>
        <w:t>: we’ve been doing this for a long time but has been in pilot… for $35, you can request a proctor</w:t>
      </w:r>
      <w:r w:rsidR="007C2F3B">
        <w:t xml:space="preserve"> for whatever type of test you’re delivering</w:t>
      </w:r>
      <w:r>
        <w:t xml:space="preserve"> (drivers test is excluded)</w:t>
      </w:r>
    </w:p>
    <w:p w:rsidR="00C82465" w:rsidRDefault="00C82465" w:rsidP="0009155C">
      <w:pPr>
        <w:pStyle w:val="ListParagraph"/>
        <w:numPr>
          <w:ilvl w:val="0"/>
          <w:numId w:val="8"/>
        </w:numPr>
      </w:pPr>
      <w:r w:rsidRPr="002E5A6D">
        <w:rPr>
          <w:u w:val="single"/>
        </w:rPr>
        <w:t>DVD series box sets</w:t>
      </w:r>
      <w:r w:rsidR="002E5A6D">
        <w:t>: entire set</w:t>
      </w:r>
      <w:r>
        <w:t xml:space="preserve"> offered now for borrowing BUT, if 1 disk is lost and can’t be replaced, the borrower is responsible for the cost of the entire set</w:t>
      </w:r>
    </w:p>
    <w:p w:rsidR="002E5A6D" w:rsidRDefault="002E5A6D" w:rsidP="0009155C">
      <w:pPr>
        <w:pStyle w:val="ListParagraph"/>
        <w:numPr>
          <w:ilvl w:val="0"/>
          <w:numId w:val="8"/>
        </w:numPr>
      </w:pPr>
      <w:r w:rsidRPr="002E5A6D">
        <w:rPr>
          <w:u w:val="single"/>
        </w:rPr>
        <w:t>2015 Fall Festival</w:t>
      </w:r>
      <w:r>
        <w:rPr>
          <w:u w:val="single"/>
        </w:rPr>
        <w:t xml:space="preserve"> update</w:t>
      </w:r>
      <w:r>
        <w:t>: featured talent incl. Jamie Turner, Dave Miller jazz band, Steelpan Jam, Glitter Tattoo artist, food trucks (Rocklands BBQ, Pop’d, Megrolls, etc.)…maybe photo</w:t>
      </w:r>
      <w:r w:rsidR="007C2F3B">
        <w:t xml:space="preserve"> </w:t>
      </w:r>
      <w:r>
        <w:t>booth</w:t>
      </w:r>
    </w:p>
    <w:p w:rsidR="005C194F" w:rsidRDefault="005C194F" w:rsidP="005C194F">
      <w:pPr>
        <w:pStyle w:val="ListParagraph"/>
        <w:numPr>
          <w:ilvl w:val="0"/>
          <w:numId w:val="8"/>
        </w:numPr>
      </w:pPr>
      <w:r w:rsidRPr="005C194F">
        <w:rPr>
          <w:u w:val="single"/>
        </w:rPr>
        <w:t>Amazon.com – Smile!</w:t>
      </w:r>
      <w:r>
        <w:t xml:space="preserve"> : access Amazon.com via the Library website, and a portion of your purchase proceeds will be automatically donated to the library! (</w:t>
      </w:r>
      <w:hyperlink r:id="rId12" w:history="1">
        <w:r w:rsidRPr="00D07878">
          <w:rPr>
            <w:rStyle w:val="Hyperlink"/>
          </w:rPr>
          <w:t>www.smile.Amazon.com</w:t>
        </w:r>
      </w:hyperlink>
      <w:r>
        <w:t xml:space="preserve">) </w:t>
      </w:r>
    </w:p>
    <w:p w:rsidR="007C2F3B" w:rsidRDefault="002E5A6D" w:rsidP="0009155C">
      <w:pPr>
        <w:pStyle w:val="ListParagraph"/>
        <w:numPr>
          <w:ilvl w:val="0"/>
          <w:numId w:val="8"/>
        </w:numPr>
      </w:pPr>
      <w:r w:rsidRPr="002E5A6D">
        <w:rPr>
          <w:b/>
          <w:highlight w:val="yellow"/>
        </w:rPr>
        <w:t>ACTION ITEM</w:t>
      </w:r>
      <w:r w:rsidRPr="005C194F">
        <w:rPr>
          <w:b/>
        </w:rPr>
        <w:t>:</w:t>
      </w:r>
      <w:r>
        <w:t xml:space="preserve"> Rebecca to send Cindy name of photobooth vendor for consideration for Fall Fest</w:t>
      </w:r>
    </w:p>
    <w:p w:rsidR="00554CCD" w:rsidRPr="008065B7" w:rsidRDefault="005C194F" w:rsidP="0009155C">
      <w:pPr>
        <w:pStyle w:val="ListParagraph"/>
        <w:numPr>
          <w:ilvl w:val="0"/>
          <w:numId w:val="8"/>
        </w:numPr>
      </w:pPr>
      <w:r w:rsidRPr="005C194F">
        <w:rPr>
          <w:b/>
          <w:highlight w:val="yellow"/>
        </w:rPr>
        <w:t>ACTION ITEM</w:t>
      </w:r>
      <w:r w:rsidRPr="005C194F">
        <w:rPr>
          <w:b/>
        </w:rPr>
        <w:t>:</w:t>
      </w:r>
      <w:r>
        <w:t xml:space="preserve"> send electronic copy of Staff report monthly (Cindy)</w:t>
      </w:r>
    </w:p>
    <w:p w:rsidR="00883FAE" w:rsidRPr="003C2297" w:rsidRDefault="00883FAE" w:rsidP="00883FAE">
      <w:pPr>
        <w:pStyle w:val="ListParagraph"/>
        <w:ind w:left="1800"/>
        <w:rPr>
          <w:b/>
          <w:u w:val="single"/>
        </w:rPr>
      </w:pPr>
    </w:p>
    <w:p w:rsidR="00883FAE" w:rsidRDefault="00883FAE" w:rsidP="00883FAE">
      <w:pPr>
        <w:pStyle w:val="ListParagraph"/>
        <w:numPr>
          <w:ilvl w:val="1"/>
          <w:numId w:val="1"/>
        </w:numPr>
        <w:ind w:left="360"/>
        <w:rPr>
          <w:b/>
          <w:u w:val="single"/>
        </w:rPr>
      </w:pPr>
      <w:r w:rsidRPr="00EC7ABA">
        <w:rPr>
          <w:b/>
          <w:u w:val="single"/>
        </w:rPr>
        <w:t>Book Sale (</w:t>
      </w:r>
      <w:r>
        <w:rPr>
          <w:b/>
          <w:u w:val="single"/>
        </w:rPr>
        <w:t>Nancy</w:t>
      </w:r>
      <w:r w:rsidRPr="00EC7ABA">
        <w:rPr>
          <w:b/>
          <w:u w:val="single"/>
        </w:rPr>
        <w:t>)</w:t>
      </w:r>
    </w:p>
    <w:p w:rsidR="006D0699" w:rsidRDefault="0009155C" w:rsidP="005C194F">
      <w:pPr>
        <w:pStyle w:val="ListParagraph"/>
        <w:numPr>
          <w:ilvl w:val="1"/>
          <w:numId w:val="4"/>
        </w:numPr>
        <w:spacing w:after="0" w:line="240" w:lineRule="auto"/>
      </w:pPr>
      <w:r>
        <w:t>xxx</w:t>
      </w:r>
    </w:p>
    <w:p w:rsidR="0054125B" w:rsidRPr="00F97EEC" w:rsidRDefault="0054125B" w:rsidP="00C30D6B">
      <w:pPr>
        <w:pStyle w:val="ListParagraph"/>
        <w:spacing w:after="0" w:line="240" w:lineRule="auto"/>
        <w:ind w:left="1080"/>
      </w:pPr>
    </w:p>
    <w:p w:rsidR="0054125B" w:rsidRDefault="0054125B" w:rsidP="0054125B">
      <w:pPr>
        <w:pStyle w:val="ListParagraph"/>
        <w:numPr>
          <w:ilvl w:val="0"/>
          <w:numId w:val="2"/>
        </w:numPr>
        <w:ind w:left="360"/>
        <w:rPr>
          <w:b/>
          <w:u w:val="single"/>
        </w:rPr>
      </w:pPr>
      <w:r>
        <w:rPr>
          <w:b/>
          <w:u w:val="single"/>
        </w:rPr>
        <w:t>Advocacy</w:t>
      </w:r>
      <w:r w:rsidRPr="008F1C4C">
        <w:rPr>
          <w:b/>
          <w:u w:val="single"/>
        </w:rPr>
        <w:t xml:space="preserve"> Update (Chuck)</w:t>
      </w:r>
    </w:p>
    <w:p w:rsidR="00CC2752" w:rsidRPr="005C194F" w:rsidRDefault="005C194F" w:rsidP="00CC2752">
      <w:pPr>
        <w:pStyle w:val="ListParagraph"/>
        <w:numPr>
          <w:ilvl w:val="0"/>
          <w:numId w:val="3"/>
        </w:numPr>
        <w:rPr>
          <w:b/>
          <w:u w:val="single"/>
        </w:rPr>
      </w:pPr>
      <w:r>
        <w:t>Requesting meeting with Anton and Cindy to move to photos and links to advocacy flyer</w:t>
      </w:r>
    </w:p>
    <w:p w:rsidR="005C194F" w:rsidRPr="005C194F" w:rsidRDefault="005C194F" w:rsidP="00CC2752">
      <w:pPr>
        <w:pStyle w:val="ListParagraph"/>
        <w:numPr>
          <w:ilvl w:val="0"/>
          <w:numId w:val="3"/>
        </w:numPr>
        <w:rPr>
          <w:b/>
          <w:u w:val="single"/>
        </w:rPr>
      </w:pPr>
      <w:r>
        <w:t>Push for more engagement with local press</w:t>
      </w:r>
    </w:p>
    <w:p w:rsidR="005C194F" w:rsidRPr="00DE0684" w:rsidRDefault="005C194F" w:rsidP="00715210">
      <w:pPr>
        <w:pStyle w:val="ListParagraph"/>
        <w:numPr>
          <w:ilvl w:val="0"/>
          <w:numId w:val="3"/>
        </w:numPr>
        <w:rPr>
          <w:b/>
          <w:u w:val="single"/>
        </w:rPr>
      </w:pPr>
      <w:r>
        <w:t xml:space="preserve">Article in WashPo regarding Silver Spring library architecture – libraries should be functional, and librarians need the first input on how it’s designed. </w:t>
      </w:r>
    </w:p>
    <w:p w:rsidR="00DE0684" w:rsidRPr="00715210" w:rsidRDefault="00DE0684" w:rsidP="00715210">
      <w:pPr>
        <w:pStyle w:val="ListParagraph"/>
        <w:numPr>
          <w:ilvl w:val="0"/>
          <w:numId w:val="3"/>
        </w:numPr>
        <w:rPr>
          <w:b/>
          <w:u w:val="single"/>
        </w:rPr>
      </w:pPr>
      <w:r w:rsidRPr="00DE0684">
        <w:rPr>
          <w:highlight w:val="yellow"/>
        </w:rPr>
        <w:t>Action item completed</w:t>
      </w:r>
      <w:r>
        <w:t xml:space="preserve">: video final copy delivered by Ian to Richard </w:t>
      </w:r>
    </w:p>
    <w:p w:rsidR="00CC2752" w:rsidRPr="00CC2752" w:rsidRDefault="00CC2752" w:rsidP="00CC2752">
      <w:pPr>
        <w:pStyle w:val="ListParagraph"/>
        <w:ind w:left="1080"/>
        <w:rPr>
          <w:b/>
          <w:u w:val="single"/>
        </w:rPr>
      </w:pPr>
    </w:p>
    <w:p w:rsidR="003C2297" w:rsidRPr="00843ABE" w:rsidRDefault="00761C43" w:rsidP="003C2297">
      <w:pPr>
        <w:pStyle w:val="ListParagraph"/>
        <w:numPr>
          <w:ilvl w:val="1"/>
          <w:numId w:val="1"/>
        </w:numPr>
        <w:ind w:left="360"/>
        <w:rPr>
          <w:b/>
          <w:u w:val="single"/>
        </w:rPr>
      </w:pPr>
      <w:r>
        <w:rPr>
          <w:b/>
          <w:u w:val="single"/>
        </w:rPr>
        <w:t>Membership</w:t>
      </w:r>
      <w:r w:rsidR="003C2297" w:rsidRPr="00843ABE">
        <w:rPr>
          <w:b/>
          <w:u w:val="single"/>
        </w:rPr>
        <w:t xml:space="preserve"> </w:t>
      </w:r>
      <w:r>
        <w:rPr>
          <w:b/>
          <w:u w:val="single"/>
        </w:rPr>
        <w:t>Update</w:t>
      </w:r>
      <w:r w:rsidR="003C2297" w:rsidRPr="00843ABE">
        <w:rPr>
          <w:b/>
          <w:u w:val="single"/>
        </w:rPr>
        <w:t xml:space="preserve"> (</w:t>
      </w:r>
      <w:r>
        <w:rPr>
          <w:b/>
          <w:u w:val="single"/>
        </w:rPr>
        <w:t>Laura</w:t>
      </w:r>
      <w:r w:rsidR="003C2297" w:rsidRPr="00843ABE">
        <w:rPr>
          <w:b/>
          <w:u w:val="single"/>
        </w:rPr>
        <w:t>)</w:t>
      </w:r>
    </w:p>
    <w:p w:rsidR="00715210" w:rsidRDefault="00715210" w:rsidP="00344923">
      <w:pPr>
        <w:pStyle w:val="ListParagraph"/>
        <w:numPr>
          <w:ilvl w:val="1"/>
          <w:numId w:val="6"/>
        </w:numPr>
      </w:pPr>
      <w:r>
        <w:t>Beginning July, 6 memberships sent for renewal, 10 received (!)</w:t>
      </w:r>
    </w:p>
    <w:p w:rsidR="00DE0684" w:rsidRDefault="00DE0684" w:rsidP="00344923">
      <w:pPr>
        <w:pStyle w:val="ListParagraph"/>
        <w:numPr>
          <w:ilvl w:val="1"/>
          <w:numId w:val="6"/>
        </w:numPr>
      </w:pPr>
      <w:r>
        <w:t>On track for September; October is biggest renewal month due to book sale tie-in</w:t>
      </w:r>
    </w:p>
    <w:p w:rsidR="003B2A51" w:rsidRDefault="003B2A51" w:rsidP="00344923">
      <w:pPr>
        <w:pStyle w:val="ListParagraph"/>
        <w:numPr>
          <w:ilvl w:val="1"/>
          <w:numId w:val="6"/>
        </w:numPr>
      </w:pPr>
      <w:r>
        <w:t>Membership ad-hoc meeting:</w:t>
      </w:r>
    </w:p>
    <w:p w:rsidR="00715210" w:rsidRDefault="00DE0684" w:rsidP="003B2A51">
      <w:pPr>
        <w:pStyle w:val="ListParagraph"/>
        <w:numPr>
          <w:ilvl w:val="2"/>
          <w:numId w:val="6"/>
        </w:numPr>
      </w:pPr>
      <w:r>
        <w:t xml:space="preserve">Kenneth Banks and Dar </w:t>
      </w:r>
      <w:r w:rsidR="00715210">
        <w:t xml:space="preserve">Davis joined Laura for membership </w:t>
      </w:r>
      <w:r w:rsidR="003B2A51">
        <w:t>discussion</w:t>
      </w:r>
    </w:p>
    <w:p w:rsidR="00715210" w:rsidRDefault="00715210" w:rsidP="00715210">
      <w:pPr>
        <w:pStyle w:val="ListParagraph"/>
        <w:numPr>
          <w:ilvl w:val="2"/>
          <w:numId w:val="6"/>
        </w:numPr>
      </w:pPr>
      <w:r>
        <w:t>Presence at open house and author’s day (9/26-27); book</w:t>
      </w:r>
      <w:r w:rsidR="00DE0684">
        <w:t xml:space="preserve"> </w:t>
      </w:r>
      <w:r>
        <w:t>sale opening night check-in table staff needed as well</w:t>
      </w:r>
    </w:p>
    <w:p w:rsidR="00715210" w:rsidRDefault="00715210" w:rsidP="00715210">
      <w:pPr>
        <w:pStyle w:val="ListParagraph"/>
        <w:numPr>
          <w:ilvl w:val="2"/>
          <w:numId w:val="6"/>
        </w:numPr>
      </w:pPr>
      <w:r>
        <w:t>National Friends of Libraries week Oct. 18-24 – consider having a promotion that week, such as bookmarks, tent cards, table, etc. more visible membership efforts</w:t>
      </w:r>
    </w:p>
    <w:p w:rsidR="00715210" w:rsidRDefault="00715210" w:rsidP="00715210">
      <w:pPr>
        <w:pStyle w:val="ListParagraph"/>
        <w:numPr>
          <w:ilvl w:val="2"/>
          <w:numId w:val="6"/>
        </w:numPr>
      </w:pPr>
      <w:r>
        <w:t>Need simpler membership flyer &amp; incorporate Friends logo, use on all print materials</w:t>
      </w:r>
      <w:r w:rsidR="00DC6339">
        <w:t xml:space="preserve"> … contact point, examples, FB page, etc. highlighted</w:t>
      </w:r>
    </w:p>
    <w:p w:rsidR="00DC6339" w:rsidRDefault="00DC6339" w:rsidP="00715210">
      <w:pPr>
        <w:pStyle w:val="ListParagraph"/>
        <w:numPr>
          <w:ilvl w:val="2"/>
          <w:numId w:val="6"/>
        </w:numPr>
      </w:pPr>
      <w:r>
        <w:t>Catch-phrases “That’s what Friends are for”</w:t>
      </w:r>
    </w:p>
    <w:p w:rsidR="00DC6339" w:rsidRDefault="00DC6339" w:rsidP="00715210">
      <w:pPr>
        <w:pStyle w:val="ListParagraph"/>
        <w:numPr>
          <w:ilvl w:val="2"/>
          <w:numId w:val="6"/>
        </w:numPr>
      </w:pPr>
      <w:r>
        <w:t>New membership category suggested for ‘lifetime’ member “Best Friend Forever”</w:t>
      </w:r>
    </w:p>
    <w:p w:rsidR="00DC6339" w:rsidRDefault="00DC6339" w:rsidP="00715210">
      <w:pPr>
        <w:pStyle w:val="ListParagraph"/>
        <w:numPr>
          <w:ilvl w:val="2"/>
          <w:numId w:val="6"/>
        </w:numPr>
      </w:pPr>
      <w:r w:rsidRPr="003B2A51">
        <w:rPr>
          <w:highlight w:val="yellow"/>
        </w:rPr>
        <w:t>Recommend</w:t>
      </w:r>
      <w:r>
        <w:t xml:space="preserve"> participation in Farmer’s Market</w:t>
      </w:r>
    </w:p>
    <w:p w:rsidR="00DC6339" w:rsidRDefault="00DC6339" w:rsidP="00715210">
      <w:pPr>
        <w:pStyle w:val="ListParagraph"/>
        <w:numPr>
          <w:ilvl w:val="2"/>
          <w:numId w:val="6"/>
        </w:numPr>
      </w:pPr>
      <w:r w:rsidRPr="003B2A51">
        <w:rPr>
          <w:highlight w:val="yellow"/>
        </w:rPr>
        <w:t>Recommend</w:t>
      </w:r>
      <w:r>
        <w:t xml:space="preserve"> participation in “Paws” (pet) events</w:t>
      </w:r>
    </w:p>
    <w:p w:rsidR="00DC6339" w:rsidRDefault="003B2A51" w:rsidP="00715210">
      <w:pPr>
        <w:pStyle w:val="ListParagraph"/>
        <w:numPr>
          <w:ilvl w:val="2"/>
          <w:numId w:val="6"/>
        </w:numPr>
      </w:pPr>
      <w:r>
        <w:rPr>
          <w:highlight w:val="yellow"/>
        </w:rPr>
        <w:t>Recommend</w:t>
      </w:r>
      <w:r w:rsidR="00DC6339">
        <w:t xml:space="preserve"> to ask for donation, vs. price books at $1</w:t>
      </w:r>
    </w:p>
    <w:p w:rsidR="0061456D" w:rsidRDefault="003B2A51" w:rsidP="00715210">
      <w:pPr>
        <w:pStyle w:val="ListParagraph"/>
        <w:numPr>
          <w:ilvl w:val="2"/>
          <w:numId w:val="6"/>
        </w:numPr>
      </w:pPr>
      <w:r w:rsidRPr="003B2A51">
        <w:rPr>
          <w:highlight w:val="yellow"/>
        </w:rPr>
        <w:t>Recommend</w:t>
      </w:r>
      <w:r w:rsidR="0061456D">
        <w:t xml:space="preserve"> to encourage volunteers by soliciting for specific events, specific tasks, etc. instead of ‘general’ volunteer call</w:t>
      </w:r>
    </w:p>
    <w:p w:rsidR="00715210" w:rsidRDefault="003B2A51" w:rsidP="00CA0B45">
      <w:pPr>
        <w:pStyle w:val="ListParagraph"/>
        <w:numPr>
          <w:ilvl w:val="2"/>
          <w:numId w:val="6"/>
        </w:numPr>
      </w:pPr>
      <w:r w:rsidRPr="00CA0B45">
        <w:rPr>
          <w:b/>
          <w:highlight w:val="yellow"/>
        </w:rPr>
        <w:t>ACTION ITEM</w:t>
      </w:r>
      <w:r>
        <w:t xml:space="preserve">: “Volunteer Wishlist” with specific asks, to be drafted for membership at large, vs. Friends (Chuck) </w:t>
      </w:r>
    </w:p>
    <w:p w:rsidR="00E63EB7" w:rsidRDefault="00E63EB7" w:rsidP="00E63EB7">
      <w:pPr>
        <w:pStyle w:val="ListParagraph"/>
        <w:ind w:left="360"/>
        <w:rPr>
          <w:b/>
          <w:u w:val="single"/>
        </w:rPr>
      </w:pPr>
    </w:p>
    <w:p w:rsidR="003C2297" w:rsidRPr="00464676" w:rsidRDefault="00761C43" w:rsidP="003C2297">
      <w:pPr>
        <w:pStyle w:val="ListParagraph"/>
        <w:numPr>
          <w:ilvl w:val="0"/>
          <w:numId w:val="1"/>
        </w:numPr>
        <w:rPr>
          <w:b/>
          <w:u w:val="single"/>
        </w:rPr>
      </w:pPr>
      <w:r>
        <w:rPr>
          <w:b/>
          <w:u w:val="single"/>
        </w:rPr>
        <w:t>Finance Update</w:t>
      </w:r>
      <w:r w:rsidR="003C2297" w:rsidRPr="00464676">
        <w:rPr>
          <w:b/>
          <w:u w:val="single"/>
        </w:rPr>
        <w:t xml:space="preserve"> (</w:t>
      </w:r>
      <w:r>
        <w:rPr>
          <w:b/>
          <w:u w:val="single"/>
        </w:rPr>
        <w:t>Stuart</w:t>
      </w:r>
      <w:r w:rsidR="003C2297" w:rsidRPr="00464676">
        <w:rPr>
          <w:b/>
          <w:u w:val="single"/>
        </w:rPr>
        <w:t>)</w:t>
      </w:r>
    </w:p>
    <w:p w:rsidR="00CA0B45" w:rsidRDefault="00CA0B45" w:rsidP="00344923">
      <w:pPr>
        <w:pStyle w:val="ListParagraph"/>
        <w:numPr>
          <w:ilvl w:val="1"/>
          <w:numId w:val="5"/>
        </w:numPr>
      </w:pPr>
      <w:r>
        <w:t xml:space="preserve">No </w:t>
      </w:r>
      <w:r w:rsidR="00D25EC4">
        <w:t xml:space="preserve">new </w:t>
      </w:r>
      <w:r>
        <w:t>Finance update</w:t>
      </w:r>
      <w:r w:rsidR="00780C57">
        <w:t>, due to f</w:t>
      </w:r>
      <w:r>
        <w:t>ocus on taxes</w:t>
      </w:r>
    </w:p>
    <w:p w:rsidR="00780C57" w:rsidRDefault="00780C57" w:rsidP="00344923">
      <w:pPr>
        <w:pStyle w:val="ListParagraph"/>
        <w:numPr>
          <w:ilvl w:val="1"/>
          <w:numId w:val="5"/>
        </w:numPr>
      </w:pPr>
      <w:r>
        <w:t xml:space="preserve">Taxes update: </w:t>
      </w:r>
    </w:p>
    <w:p w:rsidR="00CA0B45" w:rsidRDefault="00CA0B45" w:rsidP="00780C57">
      <w:pPr>
        <w:pStyle w:val="ListParagraph"/>
        <w:numPr>
          <w:ilvl w:val="2"/>
          <w:numId w:val="5"/>
        </w:numPr>
      </w:pPr>
      <w:r>
        <w:t>Met with volunteer tax prep to assist with preparation</w:t>
      </w:r>
    </w:p>
    <w:p w:rsidR="00ED324A" w:rsidRDefault="00CA0B45" w:rsidP="00780C57">
      <w:pPr>
        <w:pStyle w:val="ListParagraph"/>
        <w:numPr>
          <w:ilvl w:val="2"/>
          <w:numId w:val="5"/>
        </w:numPr>
      </w:pPr>
      <w:r>
        <w:t>Used past president</w:t>
      </w:r>
      <w:r w:rsidR="00ED324A">
        <w:t>’s guidelines</w:t>
      </w:r>
      <w:r w:rsidR="00780C57">
        <w:t xml:space="preserve"> &amp; m</w:t>
      </w:r>
      <w:r w:rsidR="00ED324A">
        <w:t>et with HR Block (pro-bono advice)</w:t>
      </w:r>
      <w:r w:rsidR="00780C57">
        <w:t xml:space="preserve">, using </w:t>
      </w:r>
      <w:r w:rsidR="00ED324A">
        <w:t>990EZ form</w:t>
      </w:r>
    </w:p>
    <w:p w:rsidR="00ED324A" w:rsidRDefault="00ED324A" w:rsidP="00780C57">
      <w:pPr>
        <w:pStyle w:val="ListParagraph"/>
        <w:numPr>
          <w:ilvl w:val="2"/>
          <w:numId w:val="5"/>
        </w:numPr>
      </w:pPr>
      <w:r w:rsidRPr="00ED324A">
        <w:rPr>
          <w:b/>
          <w:highlight w:val="yellow"/>
        </w:rPr>
        <w:t>ACTION ITEM</w:t>
      </w:r>
      <w:r>
        <w:t>: Stuart and Chuck to meet at 7pm Wed, 8/5 to review tax prep</w:t>
      </w:r>
      <w:r w:rsidR="00780C57">
        <w:t>; taxes due to be submitted on or by 8/15</w:t>
      </w:r>
    </w:p>
    <w:p w:rsidR="00780C57" w:rsidRPr="00780C57" w:rsidRDefault="00780C57" w:rsidP="00344923">
      <w:pPr>
        <w:pStyle w:val="ListParagraph"/>
        <w:numPr>
          <w:ilvl w:val="1"/>
          <w:numId w:val="5"/>
        </w:numPr>
      </w:pPr>
      <w:r w:rsidRPr="00780C57">
        <w:t>Cindy delivered flash sale proceeds of $189.95</w:t>
      </w:r>
    </w:p>
    <w:p w:rsidR="003C2297" w:rsidRDefault="003C2297" w:rsidP="0054125B">
      <w:pPr>
        <w:pStyle w:val="ListParagraph"/>
        <w:spacing w:after="0" w:line="240" w:lineRule="auto"/>
        <w:ind w:left="1080"/>
      </w:pPr>
    </w:p>
    <w:p w:rsidR="00F83861" w:rsidRDefault="00F83861" w:rsidP="00F83861">
      <w:pPr>
        <w:pStyle w:val="ListParagraph"/>
        <w:numPr>
          <w:ilvl w:val="0"/>
          <w:numId w:val="1"/>
        </w:numPr>
        <w:rPr>
          <w:b/>
          <w:u w:val="single"/>
        </w:rPr>
      </w:pPr>
      <w:r>
        <w:rPr>
          <w:b/>
          <w:u w:val="single"/>
        </w:rPr>
        <w:t>Book Sale Update</w:t>
      </w:r>
      <w:r w:rsidRPr="00464676">
        <w:rPr>
          <w:b/>
          <w:u w:val="single"/>
        </w:rPr>
        <w:t xml:space="preserve"> (</w:t>
      </w:r>
      <w:r>
        <w:rPr>
          <w:b/>
          <w:u w:val="single"/>
        </w:rPr>
        <w:t>Nancy</w:t>
      </w:r>
      <w:r w:rsidRPr="00464676">
        <w:rPr>
          <w:b/>
          <w:u w:val="single"/>
        </w:rPr>
        <w:t>)</w:t>
      </w:r>
    </w:p>
    <w:p w:rsidR="00992956" w:rsidRPr="00F83861" w:rsidRDefault="00992956" w:rsidP="00992956">
      <w:pPr>
        <w:pStyle w:val="ListParagraph"/>
        <w:numPr>
          <w:ilvl w:val="2"/>
          <w:numId w:val="1"/>
        </w:numPr>
        <w:rPr>
          <w:b/>
          <w:u w:val="single"/>
        </w:rPr>
      </w:pPr>
      <w:r>
        <w:t>Children’s book sale netted ~$300; thank you’s to Patty and Richard</w:t>
      </w:r>
    </w:p>
    <w:p w:rsidR="00992956" w:rsidRPr="00992956" w:rsidRDefault="00992956" w:rsidP="00F83861">
      <w:pPr>
        <w:pStyle w:val="ListParagraph"/>
        <w:numPr>
          <w:ilvl w:val="1"/>
          <w:numId w:val="1"/>
        </w:numPr>
        <w:rPr>
          <w:u w:val="single"/>
        </w:rPr>
      </w:pPr>
      <w:r w:rsidRPr="00992956">
        <w:rPr>
          <w:u w:val="single"/>
        </w:rPr>
        <w:t>Sorting:</w:t>
      </w:r>
    </w:p>
    <w:p w:rsidR="00F83861" w:rsidRPr="00F83861" w:rsidRDefault="00F83861" w:rsidP="00992956">
      <w:pPr>
        <w:pStyle w:val="ListParagraph"/>
        <w:numPr>
          <w:ilvl w:val="2"/>
          <w:numId w:val="1"/>
        </w:numPr>
        <w:rPr>
          <w:b/>
          <w:u w:val="single"/>
        </w:rPr>
      </w:pPr>
      <w:r>
        <w:t xml:space="preserve">New volunteer, Dar Davis, also supporting </w:t>
      </w:r>
      <w:r w:rsidR="00DD1673">
        <w:t xml:space="preserve">Laura with </w:t>
      </w:r>
      <w:r>
        <w:t>membership</w:t>
      </w:r>
    </w:p>
    <w:p w:rsidR="00F83861" w:rsidRPr="00F83861" w:rsidRDefault="00F83861" w:rsidP="00992956">
      <w:pPr>
        <w:pStyle w:val="ListParagraph"/>
        <w:numPr>
          <w:ilvl w:val="2"/>
          <w:numId w:val="1"/>
        </w:numPr>
        <w:rPr>
          <w:b/>
          <w:u w:val="single"/>
        </w:rPr>
      </w:pPr>
      <w:r>
        <w:t>Stephanie Collins  set up new database for tracking antique books; up to date to end July</w:t>
      </w:r>
    </w:p>
    <w:p w:rsidR="00F83861" w:rsidRPr="00992956" w:rsidRDefault="00F83861" w:rsidP="00F83861">
      <w:pPr>
        <w:pStyle w:val="ListParagraph"/>
        <w:numPr>
          <w:ilvl w:val="1"/>
          <w:numId w:val="1"/>
        </w:numPr>
        <w:rPr>
          <w:b/>
          <w:u w:val="single"/>
        </w:rPr>
      </w:pPr>
      <w:r w:rsidRPr="00992956">
        <w:rPr>
          <w:u w:val="single"/>
        </w:rPr>
        <w:t>Chris Todd book re-sale:</w:t>
      </w:r>
    </w:p>
    <w:p w:rsidR="00F83861" w:rsidRPr="00F83861" w:rsidRDefault="00F83861" w:rsidP="00F83861">
      <w:pPr>
        <w:pStyle w:val="ListParagraph"/>
        <w:numPr>
          <w:ilvl w:val="2"/>
          <w:numId w:val="1"/>
        </w:numPr>
        <w:rPr>
          <w:b/>
          <w:u w:val="single"/>
        </w:rPr>
      </w:pPr>
      <w:r>
        <w:t xml:space="preserve">Taken books as of end July </w:t>
      </w:r>
    </w:p>
    <w:p w:rsidR="00F83861" w:rsidRPr="00F83861" w:rsidRDefault="00F83861" w:rsidP="00F83861">
      <w:pPr>
        <w:pStyle w:val="ListParagraph"/>
        <w:numPr>
          <w:ilvl w:val="2"/>
          <w:numId w:val="1"/>
        </w:numPr>
        <w:rPr>
          <w:b/>
          <w:u w:val="single"/>
        </w:rPr>
      </w:pPr>
      <w:r>
        <w:t>Listed all books taken online, w/Amazon and direct listing for fulfillment</w:t>
      </w:r>
    </w:p>
    <w:p w:rsidR="00F83861" w:rsidRPr="00DC6297" w:rsidRDefault="00F83861" w:rsidP="00F83861">
      <w:pPr>
        <w:pStyle w:val="ListParagraph"/>
        <w:numPr>
          <w:ilvl w:val="2"/>
          <w:numId w:val="1"/>
        </w:numPr>
        <w:rPr>
          <w:b/>
          <w:u w:val="single"/>
        </w:rPr>
      </w:pPr>
      <w:r>
        <w:t>1838 Dickens early edition - $1495 set (incomplete), Friends will get 50%</w:t>
      </w:r>
    </w:p>
    <w:p w:rsidR="00DC6297" w:rsidRPr="00DD1673" w:rsidRDefault="00DC6297" w:rsidP="00F83861">
      <w:pPr>
        <w:pStyle w:val="ListParagraph"/>
        <w:numPr>
          <w:ilvl w:val="2"/>
          <w:numId w:val="1"/>
        </w:numPr>
        <w:rPr>
          <w:b/>
          <w:u w:val="single"/>
        </w:rPr>
      </w:pPr>
      <w:r>
        <w:t>Books not in condition to sell that would’ve gone to recycle netted $56</w:t>
      </w:r>
    </w:p>
    <w:p w:rsidR="00DD1673" w:rsidRPr="00DD1673" w:rsidRDefault="00DD1673" w:rsidP="00F83861">
      <w:pPr>
        <w:pStyle w:val="ListParagraph"/>
        <w:numPr>
          <w:ilvl w:val="2"/>
          <w:numId w:val="1"/>
        </w:numPr>
        <w:rPr>
          <w:b/>
          <w:u w:val="single"/>
        </w:rPr>
      </w:pPr>
      <w:r>
        <w:t>Beatley Friends books are coded in online listing for verification/management</w:t>
      </w:r>
    </w:p>
    <w:p w:rsidR="004164DE" w:rsidRPr="004164DE" w:rsidRDefault="00DD1673" w:rsidP="004164DE">
      <w:pPr>
        <w:pStyle w:val="ListParagraph"/>
        <w:numPr>
          <w:ilvl w:val="2"/>
          <w:numId w:val="1"/>
        </w:numPr>
        <w:rPr>
          <w:b/>
          <w:u w:val="single"/>
        </w:rPr>
      </w:pPr>
      <w:r w:rsidRPr="00DD1673">
        <w:rPr>
          <w:b/>
          <w:highlight w:val="yellow"/>
        </w:rPr>
        <w:t>ACTION ITEM</w:t>
      </w:r>
      <w:r>
        <w:t>: Nancy to provide Friends with code for reference</w:t>
      </w:r>
    </w:p>
    <w:p w:rsidR="004164DE" w:rsidRPr="00992956" w:rsidRDefault="00DD1673" w:rsidP="004164DE">
      <w:pPr>
        <w:pStyle w:val="ListParagraph"/>
        <w:numPr>
          <w:ilvl w:val="1"/>
          <w:numId w:val="1"/>
        </w:numPr>
        <w:rPr>
          <w:b/>
          <w:u w:val="single"/>
        </w:rPr>
      </w:pPr>
      <w:r w:rsidRPr="00992956">
        <w:rPr>
          <w:u w:val="single"/>
        </w:rPr>
        <w:t>Randy</w:t>
      </w:r>
      <w:r w:rsidR="004164DE" w:rsidRPr="00992956">
        <w:rPr>
          <w:u w:val="single"/>
        </w:rPr>
        <w:t xml:space="preserve"> Jennings</w:t>
      </w:r>
      <w:r w:rsidRPr="00992956">
        <w:rPr>
          <w:u w:val="single"/>
        </w:rPr>
        <w:t xml:space="preserve"> </w:t>
      </w:r>
      <w:r w:rsidR="004164DE" w:rsidRPr="00992956">
        <w:rPr>
          <w:u w:val="single"/>
        </w:rPr>
        <w:t xml:space="preserve">book re-sale: </w:t>
      </w:r>
    </w:p>
    <w:p w:rsidR="00DD1673" w:rsidRPr="004164DE" w:rsidRDefault="004164DE" w:rsidP="004164DE">
      <w:pPr>
        <w:pStyle w:val="ListParagraph"/>
        <w:numPr>
          <w:ilvl w:val="2"/>
          <w:numId w:val="1"/>
        </w:numPr>
        <w:rPr>
          <w:b/>
          <w:u w:val="single"/>
        </w:rPr>
      </w:pPr>
      <w:r>
        <w:t>A</w:t>
      </w:r>
      <w:r w:rsidR="00DD1673">
        <w:t>dditional</w:t>
      </w:r>
      <w:r w:rsidR="00DD1673" w:rsidRPr="00DD1673">
        <w:t xml:space="preserve"> book sales: &gt;$700 for 6 weeks</w:t>
      </w:r>
    </w:p>
    <w:p w:rsidR="004164DE" w:rsidRPr="004164DE" w:rsidRDefault="004164DE" w:rsidP="004164DE">
      <w:pPr>
        <w:pStyle w:val="ListParagraph"/>
        <w:numPr>
          <w:ilvl w:val="2"/>
          <w:numId w:val="1"/>
        </w:numPr>
        <w:rPr>
          <w:u w:val="single"/>
        </w:rPr>
      </w:pPr>
      <w:r>
        <w:t>Has found books in recycle bin that were successfully pulled and sold</w:t>
      </w:r>
    </w:p>
    <w:p w:rsidR="00F83861" w:rsidRPr="00B57616" w:rsidRDefault="00B57616" w:rsidP="00B57616">
      <w:pPr>
        <w:pStyle w:val="ListParagraph"/>
        <w:numPr>
          <w:ilvl w:val="1"/>
          <w:numId w:val="1"/>
        </w:numPr>
        <w:rPr>
          <w:b/>
          <w:u w:val="single"/>
        </w:rPr>
      </w:pPr>
      <w:r w:rsidRPr="00992956">
        <w:rPr>
          <w:u w:val="single"/>
        </w:rPr>
        <w:t>October remainders</w:t>
      </w:r>
      <w:r w:rsidR="00992956">
        <w:t>:</w:t>
      </w:r>
      <w:r>
        <w:t xml:space="preserve"> pick-ups arranged, and will use similar process to April</w:t>
      </w:r>
    </w:p>
    <w:p w:rsidR="00B57616" w:rsidRPr="00B57616" w:rsidRDefault="00B57616" w:rsidP="00B57616">
      <w:pPr>
        <w:pStyle w:val="ListParagraph"/>
        <w:numPr>
          <w:ilvl w:val="1"/>
          <w:numId w:val="1"/>
        </w:numPr>
        <w:rPr>
          <w:b/>
          <w:u w:val="single"/>
        </w:rPr>
      </w:pPr>
      <w:r w:rsidRPr="00992956">
        <w:rPr>
          <w:u w:val="single"/>
        </w:rPr>
        <w:t xml:space="preserve">Fall Festival and Author’s </w:t>
      </w:r>
      <w:r w:rsidR="00992956" w:rsidRPr="00992956">
        <w:rPr>
          <w:u w:val="single"/>
        </w:rPr>
        <w:t>weekend</w:t>
      </w:r>
      <w:r w:rsidR="00992956">
        <w:t>:</w:t>
      </w:r>
      <w:r>
        <w:t xml:space="preserve"> will both need support for booksale</w:t>
      </w:r>
    </w:p>
    <w:p w:rsidR="00B57616" w:rsidRPr="00B57616" w:rsidRDefault="00B57616" w:rsidP="00B57616">
      <w:pPr>
        <w:pStyle w:val="ListParagraph"/>
        <w:numPr>
          <w:ilvl w:val="2"/>
          <w:numId w:val="1"/>
        </w:numPr>
        <w:rPr>
          <w:b/>
          <w:u w:val="single"/>
        </w:rPr>
      </w:pPr>
      <w:r>
        <w:t>Annabelle has volunteered to assist Nancy for Fall Fest/Author’s event weekend</w:t>
      </w:r>
    </w:p>
    <w:p w:rsidR="00B57616" w:rsidRPr="00895D74" w:rsidRDefault="00B57616" w:rsidP="00B57616">
      <w:pPr>
        <w:pStyle w:val="ListParagraph"/>
        <w:numPr>
          <w:ilvl w:val="2"/>
          <w:numId w:val="1"/>
        </w:numPr>
        <w:rPr>
          <w:b/>
          <w:u w:val="single"/>
        </w:rPr>
      </w:pPr>
      <w:r>
        <w:t>More volunteers needed</w:t>
      </w:r>
    </w:p>
    <w:p w:rsidR="00895D74" w:rsidRPr="0043675A" w:rsidRDefault="0043675A" w:rsidP="00895D74">
      <w:pPr>
        <w:pStyle w:val="ListParagraph"/>
        <w:numPr>
          <w:ilvl w:val="2"/>
          <w:numId w:val="1"/>
        </w:numPr>
        <w:rPr>
          <w:b/>
          <w:u w:val="single"/>
        </w:rPr>
      </w:pPr>
      <w:r w:rsidRPr="0043675A">
        <w:rPr>
          <w:b/>
          <w:highlight w:val="yellow"/>
        </w:rPr>
        <w:t>ACTION ITEM</w:t>
      </w:r>
      <w:r>
        <w:t xml:space="preserve">: </w:t>
      </w:r>
      <w:r w:rsidR="009A6711">
        <w:t xml:space="preserve">CDs/DVDs/Books </w:t>
      </w:r>
      <w:r w:rsidR="00895D74">
        <w:t xml:space="preserve">flash sale </w:t>
      </w:r>
      <w:r w:rsidR="009A6711">
        <w:t xml:space="preserve">of </w:t>
      </w:r>
      <w:r w:rsidR="00895D74">
        <w:t>over-stock items at Fall Festival weekend</w:t>
      </w:r>
      <w:r w:rsidR="00EB2301">
        <w:t xml:space="preserve">; consider to </w:t>
      </w:r>
      <w:r>
        <w:t>set up in breezeway</w:t>
      </w:r>
    </w:p>
    <w:p w:rsidR="00F83861" w:rsidRPr="00EB31B3" w:rsidRDefault="00F83861" w:rsidP="0054125B">
      <w:pPr>
        <w:pStyle w:val="ListParagraph"/>
        <w:spacing w:after="0" w:line="240" w:lineRule="auto"/>
        <w:ind w:left="1080"/>
      </w:pPr>
    </w:p>
    <w:p w:rsidR="0054125B" w:rsidRDefault="0054125B" w:rsidP="0054125B">
      <w:pPr>
        <w:pStyle w:val="ListParagraph"/>
        <w:numPr>
          <w:ilvl w:val="1"/>
          <w:numId w:val="1"/>
        </w:numPr>
        <w:ind w:left="360"/>
        <w:rPr>
          <w:b/>
          <w:u w:val="single"/>
        </w:rPr>
      </w:pPr>
      <w:r>
        <w:rPr>
          <w:b/>
          <w:u w:val="single"/>
        </w:rPr>
        <w:t>Wrap-up Comments (All)</w:t>
      </w:r>
    </w:p>
    <w:p w:rsidR="00D938F7" w:rsidRPr="00D938F7" w:rsidRDefault="00D938F7" w:rsidP="00D938F7">
      <w:pPr>
        <w:pStyle w:val="ListParagraph"/>
        <w:numPr>
          <w:ilvl w:val="1"/>
          <w:numId w:val="1"/>
        </w:numPr>
      </w:pPr>
      <w:r w:rsidRPr="00D938F7">
        <w:t>NEXT FRIENDS MEETING IS TUESDAY, SEPTEMBER 8</w:t>
      </w:r>
      <w:r w:rsidRPr="00D938F7">
        <w:rPr>
          <w:vertAlign w:val="superscript"/>
        </w:rPr>
        <w:t>th</w:t>
      </w:r>
      <w:r w:rsidRPr="00D938F7">
        <w:t>, 7pm</w:t>
      </w:r>
    </w:p>
    <w:p w:rsidR="00D938F7" w:rsidRPr="00D938F7" w:rsidRDefault="00D938F7" w:rsidP="00D938F7">
      <w:pPr>
        <w:pStyle w:val="ListParagraph"/>
        <w:numPr>
          <w:ilvl w:val="1"/>
          <w:numId w:val="1"/>
        </w:numPr>
      </w:pPr>
      <w:r w:rsidRPr="00D938F7">
        <w:rPr>
          <w:b/>
          <w:highlight w:val="yellow"/>
        </w:rPr>
        <w:t>ACTION ITEM</w:t>
      </w:r>
      <w:r w:rsidRPr="00D938F7">
        <w:t xml:space="preserve">: </w:t>
      </w:r>
      <w:r>
        <w:t xml:space="preserve">ALL: </w:t>
      </w:r>
      <w:r w:rsidRPr="00D938F7">
        <w:t>Review minutes for assigned action items and be ready with updates</w:t>
      </w:r>
    </w:p>
    <w:p w:rsidR="0054125B" w:rsidRDefault="00D73826" w:rsidP="0054125B">
      <w:r>
        <w:t>Adj</w:t>
      </w:r>
      <w:r w:rsidR="0009155C">
        <w:t>ournment 8:</w:t>
      </w:r>
      <w:r w:rsidR="004F3A45">
        <w:t>25</w:t>
      </w:r>
      <w:r w:rsidR="0054125B">
        <w:t xml:space="preserve"> pm</w:t>
      </w:r>
    </w:p>
    <w:p w:rsidR="001872D1" w:rsidRDefault="001872D1">
      <w:pPr>
        <w:spacing w:after="160" w:line="259" w:lineRule="auto"/>
      </w:pPr>
      <w:r>
        <w:br w:type="page"/>
      </w:r>
    </w:p>
    <w:tbl>
      <w:tblPr>
        <w:tblStyle w:val="TableGrid"/>
        <w:tblW w:w="0" w:type="auto"/>
        <w:tblLook w:val="04A0" w:firstRow="1" w:lastRow="0" w:firstColumn="1" w:lastColumn="0" w:noHBand="0" w:noVBand="1"/>
      </w:tblPr>
      <w:tblGrid>
        <w:gridCol w:w="1164"/>
        <w:gridCol w:w="746"/>
        <w:gridCol w:w="3678"/>
        <w:gridCol w:w="1363"/>
        <w:gridCol w:w="1376"/>
        <w:gridCol w:w="1249"/>
      </w:tblGrid>
      <w:tr w:rsidR="001872D1" w:rsidTr="00ED406E">
        <w:tc>
          <w:tcPr>
            <w:tcW w:w="1164" w:type="dxa"/>
            <w:shd w:val="clear" w:color="auto" w:fill="70AD47" w:themeFill="accent6"/>
          </w:tcPr>
          <w:p w:rsidR="001872D1" w:rsidRPr="009C7392" w:rsidRDefault="001872D1" w:rsidP="00ED406E">
            <w:pPr>
              <w:rPr>
                <w:b/>
                <w:sz w:val="24"/>
              </w:rPr>
            </w:pPr>
            <w:r>
              <w:rPr>
                <w:b/>
                <w:sz w:val="24"/>
              </w:rPr>
              <w:lastRenderedPageBreak/>
              <w:t>Item</w:t>
            </w:r>
          </w:p>
        </w:tc>
        <w:tc>
          <w:tcPr>
            <w:tcW w:w="746" w:type="dxa"/>
            <w:shd w:val="clear" w:color="auto" w:fill="70AD47" w:themeFill="accent6"/>
          </w:tcPr>
          <w:p w:rsidR="001872D1" w:rsidRPr="000A2934" w:rsidRDefault="001872D1" w:rsidP="00ED406E">
            <w:pPr>
              <w:rPr>
                <w:b/>
                <w:sz w:val="16"/>
              </w:rPr>
            </w:pPr>
            <w:r w:rsidRPr="000A2934">
              <w:rPr>
                <w:b/>
                <w:sz w:val="16"/>
              </w:rPr>
              <w:t>Date Created</w:t>
            </w:r>
          </w:p>
        </w:tc>
        <w:tc>
          <w:tcPr>
            <w:tcW w:w="3678" w:type="dxa"/>
            <w:shd w:val="clear" w:color="auto" w:fill="70AD47" w:themeFill="accent6"/>
          </w:tcPr>
          <w:p w:rsidR="001872D1" w:rsidRPr="009C7392" w:rsidRDefault="001872D1" w:rsidP="00ED406E">
            <w:pPr>
              <w:rPr>
                <w:b/>
                <w:sz w:val="24"/>
              </w:rPr>
            </w:pPr>
            <w:r w:rsidRPr="009C7392">
              <w:rPr>
                <w:b/>
                <w:sz w:val="24"/>
              </w:rPr>
              <w:t>Action Item</w:t>
            </w:r>
          </w:p>
        </w:tc>
        <w:tc>
          <w:tcPr>
            <w:tcW w:w="1363" w:type="dxa"/>
            <w:shd w:val="clear" w:color="auto" w:fill="70AD47" w:themeFill="accent6"/>
          </w:tcPr>
          <w:p w:rsidR="001872D1" w:rsidRPr="009C7392" w:rsidRDefault="001872D1" w:rsidP="00ED406E">
            <w:pPr>
              <w:rPr>
                <w:b/>
                <w:sz w:val="24"/>
              </w:rPr>
            </w:pPr>
            <w:r w:rsidRPr="009C7392">
              <w:rPr>
                <w:b/>
                <w:sz w:val="24"/>
              </w:rPr>
              <w:t>Assigned To</w:t>
            </w:r>
          </w:p>
        </w:tc>
        <w:tc>
          <w:tcPr>
            <w:tcW w:w="1376" w:type="dxa"/>
            <w:shd w:val="clear" w:color="auto" w:fill="70AD47" w:themeFill="accent6"/>
          </w:tcPr>
          <w:p w:rsidR="001872D1" w:rsidRPr="009C7392" w:rsidRDefault="001872D1" w:rsidP="00ED406E">
            <w:pPr>
              <w:rPr>
                <w:b/>
                <w:sz w:val="24"/>
              </w:rPr>
            </w:pPr>
            <w:r>
              <w:rPr>
                <w:b/>
                <w:sz w:val="24"/>
              </w:rPr>
              <w:t>Planned Completion</w:t>
            </w:r>
            <w:r w:rsidRPr="009C7392">
              <w:rPr>
                <w:b/>
                <w:sz w:val="24"/>
              </w:rPr>
              <w:t xml:space="preserve"> </w:t>
            </w:r>
          </w:p>
        </w:tc>
        <w:tc>
          <w:tcPr>
            <w:tcW w:w="1249" w:type="dxa"/>
            <w:shd w:val="clear" w:color="auto" w:fill="70AD47" w:themeFill="accent6"/>
          </w:tcPr>
          <w:p w:rsidR="001872D1" w:rsidRPr="009C7392" w:rsidRDefault="001872D1" w:rsidP="00ED406E">
            <w:pPr>
              <w:rPr>
                <w:b/>
                <w:sz w:val="24"/>
              </w:rPr>
            </w:pPr>
            <w:r w:rsidRPr="009C7392">
              <w:rPr>
                <w:b/>
                <w:sz w:val="24"/>
              </w:rPr>
              <w:t>Status</w:t>
            </w:r>
          </w:p>
        </w:tc>
      </w:tr>
      <w:tr w:rsidR="001872D1" w:rsidTr="00ED406E">
        <w:tc>
          <w:tcPr>
            <w:tcW w:w="1164" w:type="dxa"/>
            <w:shd w:val="clear" w:color="auto" w:fill="E2EFD9" w:themeFill="accent6" w:themeFillTint="33"/>
          </w:tcPr>
          <w:p w:rsidR="001872D1" w:rsidRDefault="001872D1" w:rsidP="00ED406E">
            <w:r>
              <w:t>10614.2</w:t>
            </w:r>
          </w:p>
        </w:tc>
        <w:tc>
          <w:tcPr>
            <w:tcW w:w="746" w:type="dxa"/>
            <w:shd w:val="clear" w:color="auto" w:fill="E2EFD9" w:themeFill="accent6" w:themeFillTint="33"/>
          </w:tcPr>
          <w:p w:rsidR="001872D1" w:rsidRPr="000A2934" w:rsidRDefault="001872D1" w:rsidP="00ED406E">
            <w:pPr>
              <w:rPr>
                <w:sz w:val="16"/>
              </w:rPr>
            </w:pPr>
            <w:r w:rsidRPr="000A2934">
              <w:rPr>
                <w:sz w:val="16"/>
              </w:rPr>
              <w:t>10/6/14</w:t>
            </w:r>
          </w:p>
        </w:tc>
        <w:tc>
          <w:tcPr>
            <w:tcW w:w="3678" w:type="dxa"/>
            <w:shd w:val="clear" w:color="auto" w:fill="E2EFD9" w:themeFill="accent6" w:themeFillTint="33"/>
          </w:tcPr>
          <w:p w:rsidR="001872D1" w:rsidRPr="003F1F43" w:rsidRDefault="001872D1" w:rsidP="00ED406E">
            <w:pPr>
              <w:rPr>
                <w:sz w:val="20"/>
              </w:rPr>
            </w:pPr>
            <w:r w:rsidRPr="003F1F43">
              <w:rPr>
                <w:sz w:val="20"/>
              </w:rPr>
              <w:t>Library Fall Festival was scheduled on Yom Kippur this year – need to raise awareness to not support/endorse programs scheduled on major holidays</w:t>
            </w:r>
          </w:p>
        </w:tc>
        <w:tc>
          <w:tcPr>
            <w:tcW w:w="1363" w:type="dxa"/>
            <w:shd w:val="clear" w:color="auto" w:fill="E2EFD9" w:themeFill="accent6" w:themeFillTint="33"/>
          </w:tcPr>
          <w:p w:rsidR="001872D1" w:rsidRDefault="001872D1" w:rsidP="00ED406E">
            <w:r>
              <w:t>Exec Committee to raise w/Staff</w:t>
            </w:r>
          </w:p>
        </w:tc>
        <w:tc>
          <w:tcPr>
            <w:tcW w:w="1376" w:type="dxa"/>
            <w:shd w:val="clear" w:color="auto" w:fill="E2EFD9" w:themeFill="accent6" w:themeFillTint="33"/>
          </w:tcPr>
          <w:p w:rsidR="001872D1" w:rsidRDefault="001872D1" w:rsidP="00ED406E">
            <w:r>
              <w:t>12/31/14</w:t>
            </w:r>
          </w:p>
        </w:tc>
        <w:tc>
          <w:tcPr>
            <w:tcW w:w="1249" w:type="dxa"/>
            <w:shd w:val="clear" w:color="auto" w:fill="E2EFD9" w:themeFill="accent6" w:themeFillTint="33"/>
          </w:tcPr>
          <w:p w:rsidR="001872D1" w:rsidRDefault="001872D1" w:rsidP="00ED406E">
            <w:r w:rsidRPr="00B81F41">
              <w:t>Open</w:t>
            </w:r>
          </w:p>
        </w:tc>
      </w:tr>
      <w:tr w:rsidR="001872D1" w:rsidTr="00ED406E">
        <w:tc>
          <w:tcPr>
            <w:tcW w:w="1164" w:type="dxa"/>
            <w:shd w:val="clear" w:color="auto" w:fill="E2EFD9" w:themeFill="accent6" w:themeFillTint="33"/>
          </w:tcPr>
          <w:p w:rsidR="001872D1" w:rsidRDefault="001872D1" w:rsidP="00ED406E">
            <w:r>
              <w:t>10614.5</w:t>
            </w:r>
          </w:p>
        </w:tc>
        <w:tc>
          <w:tcPr>
            <w:tcW w:w="746" w:type="dxa"/>
            <w:shd w:val="clear" w:color="auto" w:fill="E2EFD9" w:themeFill="accent6" w:themeFillTint="33"/>
          </w:tcPr>
          <w:p w:rsidR="001872D1" w:rsidRPr="000A2934" w:rsidRDefault="001872D1" w:rsidP="00ED406E">
            <w:pPr>
              <w:rPr>
                <w:sz w:val="16"/>
              </w:rPr>
            </w:pPr>
            <w:r w:rsidRPr="000A2934">
              <w:rPr>
                <w:sz w:val="16"/>
              </w:rPr>
              <w:t>10/6/14</w:t>
            </w:r>
          </w:p>
        </w:tc>
        <w:tc>
          <w:tcPr>
            <w:tcW w:w="3678" w:type="dxa"/>
            <w:shd w:val="clear" w:color="auto" w:fill="E2EFD9" w:themeFill="accent6" w:themeFillTint="33"/>
          </w:tcPr>
          <w:p w:rsidR="001872D1" w:rsidRPr="003F1F43" w:rsidRDefault="001872D1" w:rsidP="00ED406E">
            <w:pPr>
              <w:rPr>
                <w:sz w:val="20"/>
              </w:rPr>
            </w:pPr>
            <w:r w:rsidRPr="003F1F43">
              <w:rPr>
                <w:sz w:val="20"/>
              </w:rPr>
              <w:t>Betty requests transparent ‘corner bumpers’ to protect newly-painted corners – needs discussion</w:t>
            </w:r>
          </w:p>
        </w:tc>
        <w:tc>
          <w:tcPr>
            <w:tcW w:w="1363" w:type="dxa"/>
            <w:shd w:val="clear" w:color="auto" w:fill="E2EFD9" w:themeFill="accent6" w:themeFillTint="33"/>
          </w:tcPr>
          <w:p w:rsidR="001872D1" w:rsidRDefault="001872D1" w:rsidP="00ED406E">
            <w:r>
              <w:t>Exec Committee to raise w/Staff</w:t>
            </w:r>
          </w:p>
        </w:tc>
        <w:tc>
          <w:tcPr>
            <w:tcW w:w="1376" w:type="dxa"/>
            <w:shd w:val="clear" w:color="auto" w:fill="E2EFD9" w:themeFill="accent6" w:themeFillTint="33"/>
          </w:tcPr>
          <w:p w:rsidR="001872D1" w:rsidRDefault="001872D1" w:rsidP="00ED406E">
            <w:r>
              <w:t>12/31/14</w:t>
            </w:r>
          </w:p>
        </w:tc>
        <w:tc>
          <w:tcPr>
            <w:tcW w:w="1249" w:type="dxa"/>
            <w:shd w:val="clear" w:color="auto" w:fill="E2EFD9" w:themeFill="accent6" w:themeFillTint="33"/>
          </w:tcPr>
          <w:p w:rsidR="001872D1" w:rsidRDefault="001872D1" w:rsidP="00ED406E">
            <w:r w:rsidRPr="00B81F41">
              <w:t>Open</w:t>
            </w:r>
          </w:p>
        </w:tc>
      </w:tr>
      <w:tr w:rsidR="001872D1" w:rsidTr="00ED406E">
        <w:tc>
          <w:tcPr>
            <w:tcW w:w="1164" w:type="dxa"/>
            <w:shd w:val="clear" w:color="auto" w:fill="E2EFD9" w:themeFill="accent6" w:themeFillTint="33"/>
          </w:tcPr>
          <w:p w:rsidR="001872D1" w:rsidRDefault="001872D1" w:rsidP="00ED406E">
            <w:r>
              <w:t>10614.9</w:t>
            </w:r>
          </w:p>
        </w:tc>
        <w:tc>
          <w:tcPr>
            <w:tcW w:w="746" w:type="dxa"/>
            <w:shd w:val="clear" w:color="auto" w:fill="E2EFD9" w:themeFill="accent6" w:themeFillTint="33"/>
          </w:tcPr>
          <w:p w:rsidR="001872D1" w:rsidRPr="000A2934" w:rsidRDefault="001872D1" w:rsidP="00ED406E">
            <w:pPr>
              <w:rPr>
                <w:sz w:val="16"/>
              </w:rPr>
            </w:pPr>
            <w:r w:rsidRPr="000A2934">
              <w:rPr>
                <w:sz w:val="16"/>
              </w:rPr>
              <w:t>10/6/14</w:t>
            </w:r>
          </w:p>
        </w:tc>
        <w:tc>
          <w:tcPr>
            <w:tcW w:w="3678" w:type="dxa"/>
            <w:shd w:val="clear" w:color="auto" w:fill="E2EFD9" w:themeFill="accent6" w:themeFillTint="33"/>
          </w:tcPr>
          <w:p w:rsidR="001872D1" w:rsidRPr="003F1F43" w:rsidRDefault="001872D1" w:rsidP="00ED406E">
            <w:pPr>
              <w:rPr>
                <w:sz w:val="20"/>
              </w:rPr>
            </w:pPr>
            <w:r>
              <w:rPr>
                <w:sz w:val="20"/>
              </w:rPr>
              <w:t>Fundraising C</w:t>
            </w:r>
            <w:r w:rsidRPr="003F1F43">
              <w:rPr>
                <w:sz w:val="20"/>
              </w:rPr>
              <w:t>ommittee</w:t>
            </w:r>
            <w:r>
              <w:rPr>
                <w:sz w:val="20"/>
              </w:rPr>
              <w:t xml:space="preserve"> to be started</w:t>
            </w:r>
          </w:p>
        </w:tc>
        <w:tc>
          <w:tcPr>
            <w:tcW w:w="1363" w:type="dxa"/>
            <w:shd w:val="clear" w:color="auto" w:fill="E2EFD9" w:themeFill="accent6" w:themeFillTint="33"/>
          </w:tcPr>
          <w:p w:rsidR="001872D1" w:rsidRDefault="001872D1" w:rsidP="00ED406E">
            <w:r>
              <w:t>Exec Committee</w:t>
            </w:r>
          </w:p>
        </w:tc>
        <w:tc>
          <w:tcPr>
            <w:tcW w:w="1376" w:type="dxa"/>
            <w:shd w:val="clear" w:color="auto" w:fill="E2EFD9" w:themeFill="accent6" w:themeFillTint="33"/>
          </w:tcPr>
          <w:p w:rsidR="001872D1" w:rsidRDefault="001872D1" w:rsidP="00ED406E">
            <w:r>
              <w:t>1/31/15</w:t>
            </w:r>
          </w:p>
        </w:tc>
        <w:tc>
          <w:tcPr>
            <w:tcW w:w="1249" w:type="dxa"/>
            <w:shd w:val="clear" w:color="auto" w:fill="E2EFD9" w:themeFill="accent6" w:themeFillTint="33"/>
          </w:tcPr>
          <w:p w:rsidR="001872D1" w:rsidRDefault="001872D1" w:rsidP="00ED406E">
            <w:r w:rsidRPr="00F844FC">
              <w:t>Open</w:t>
            </w:r>
          </w:p>
        </w:tc>
      </w:tr>
      <w:tr w:rsidR="001872D1" w:rsidTr="00ED406E">
        <w:tc>
          <w:tcPr>
            <w:tcW w:w="1164" w:type="dxa"/>
            <w:shd w:val="clear" w:color="auto" w:fill="E2EFD9" w:themeFill="accent6" w:themeFillTint="33"/>
          </w:tcPr>
          <w:p w:rsidR="001872D1" w:rsidRDefault="001872D1" w:rsidP="00ED406E">
            <w:r>
              <w:t xml:space="preserve"> 10614.10</w:t>
            </w:r>
          </w:p>
        </w:tc>
        <w:tc>
          <w:tcPr>
            <w:tcW w:w="746" w:type="dxa"/>
            <w:shd w:val="clear" w:color="auto" w:fill="E2EFD9" w:themeFill="accent6" w:themeFillTint="33"/>
          </w:tcPr>
          <w:p w:rsidR="001872D1" w:rsidRPr="000A2934" w:rsidRDefault="001872D1" w:rsidP="00ED406E">
            <w:pPr>
              <w:rPr>
                <w:sz w:val="16"/>
              </w:rPr>
            </w:pPr>
            <w:r w:rsidRPr="000A2934">
              <w:rPr>
                <w:sz w:val="16"/>
              </w:rPr>
              <w:t>10/6/14</w:t>
            </w:r>
          </w:p>
        </w:tc>
        <w:tc>
          <w:tcPr>
            <w:tcW w:w="3678" w:type="dxa"/>
            <w:shd w:val="clear" w:color="auto" w:fill="E2EFD9" w:themeFill="accent6" w:themeFillTint="33"/>
          </w:tcPr>
          <w:p w:rsidR="001872D1" w:rsidRPr="003F1F43" w:rsidRDefault="001872D1" w:rsidP="00ED406E">
            <w:pPr>
              <w:rPr>
                <w:sz w:val="20"/>
              </w:rPr>
            </w:pPr>
            <w:r w:rsidRPr="003F1F43">
              <w:rPr>
                <w:sz w:val="20"/>
              </w:rPr>
              <w:t>Carol will photograph auction books for social promotion before put in case</w:t>
            </w:r>
          </w:p>
        </w:tc>
        <w:tc>
          <w:tcPr>
            <w:tcW w:w="1363" w:type="dxa"/>
            <w:shd w:val="clear" w:color="auto" w:fill="E2EFD9" w:themeFill="accent6" w:themeFillTint="33"/>
          </w:tcPr>
          <w:p w:rsidR="001872D1" w:rsidRDefault="001872D1" w:rsidP="00ED406E">
            <w:r>
              <w:t>Carol</w:t>
            </w:r>
          </w:p>
        </w:tc>
        <w:tc>
          <w:tcPr>
            <w:tcW w:w="1376" w:type="dxa"/>
            <w:shd w:val="clear" w:color="auto" w:fill="E2EFD9" w:themeFill="accent6" w:themeFillTint="33"/>
          </w:tcPr>
          <w:p w:rsidR="001872D1" w:rsidRDefault="001872D1" w:rsidP="00ED406E">
            <w:r>
              <w:t>12/31/14</w:t>
            </w:r>
          </w:p>
        </w:tc>
        <w:tc>
          <w:tcPr>
            <w:tcW w:w="1249" w:type="dxa"/>
            <w:shd w:val="clear" w:color="auto" w:fill="E2EFD9" w:themeFill="accent6" w:themeFillTint="33"/>
          </w:tcPr>
          <w:p w:rsidR="001872D1" w:rsidRDefault="001872D1" w:rsidP="00ED406E">
            <w:r w:rsidRPr="00F844FC">
              <w:t>Open</w:t>
            </w:r>
          </w:p>
        </w:tc>
      </w:tr>
      <w:tr w:rsidR="001872D1" w:rsidTr="00ED406E">
        <w:tc>
          <w:tcPr>
            <w:tcW w:w="1164" w:type="dxa"/>
            <w:shd w:val="clear" w:color="auto" w:fill="E2EFD9" w:themeFill="accent6" w:themeFillTint="33"/>
          </w:tcPr>
          <w:p w:rsidR="001872D1" w:rsidRDefault="001872D1" w:rsidP="00ED406E">
            <w:r>
              <w:t>10.614.11</w:t>
            </w:r>
          </w:p>
        </w:tc>
        <w:tc>
          <w:tcPr>
            <w:tcW w:w="746" w:type="dxa"/>
            <w:shd w:val="clear" w:color="auto" w:fill="E2EFD9" w:themeFill="accent6" w:themeFillTint="33"/>
          </w:tcPr>
          <w:p w:rsidR="001872D1" w:rsidRPr="000A2934" w:rsidRDefault="001872D1" w:rsidP="00ED406E">
            <w:pPr>
              <w:rPr>
                <w:sz w:val="16"/>
              </w:rPr>
            </w:pPr>
            <w:r w:rsidRPr="000A2934">
              <w:rPr>
                <w:sz w:val="16"/>
              </w:rPr>
              <w:t>10/6/14</w:t>
            </w:r>
          </w:p>
        </w:tc>
        <w:tc>
          <w:tcPr>
            <w:tcW w:w="3678" w:type="dxa"/>
            <w:shd w:val="clear" w:color="auto" w:fill="E2EFD9" w:themeFill="accent6" w:themeFillTint="33"/>
          </w:tcPr>
          <w:p w:rsidR="001872D1" w:rsidRPr="003F1F43" w:rsidRDefault="001872D1" w:rsidP="00ED406E">
            <w:pPr>
              <w:rPr>
                <w:sz w:val="20"/>
              </w:rPr>
            </w:pPr>
            <w:r w:rsidRPr="003F1F43">
              <w:rPr>
                <w:sz w:val="20"/>
              </w:rPr>
              <w:t>Invite Jessica to future meeting to discuss options for expanding (silent auction)</w:t>
            </w:r>
          </w:p>
        </w:tc>
        <w:tc>
          <w:tcPr>
            <w:tcW w:w="1363" w:type="dxa"/>
            <w:shd w:val="clear" w:color="auto" w:fill="E2EFD9" w:themeFill="accent6" w:themeFillTint="33"/>
          </w:tcPr>
          <w:p w:rsidR="001872D1" w:rsidRDefault="001872D1" w:rsidP="00ED406E">
            <w:r>
              <w:t xml:space="preserve">Exec Committee </w:t>
            </w:r>
          </w:p>
        </w:tc>
        <w:tc>
          <w:tcPr>
            <w:tcW w:w="1376" w:type="dxa"/>
            <w:shd w:val="clear" w:color="auto" w:fill="E2EFD9" w:themeFill="accent6" w:themeFillTint="33"/>
          </w:tcPr>
          <w:p w:rsidR="001872D1" w:rsidRDefault="001872D1" w:rsidP="00ED406E">
            <w:r>
              <w:t>12/31/14</w:t>
            </w:r>
          </w:p>
        </w:tc>
        <w:tc>
          <w:tcPr>
            <w:tcW w:w="1249" w:type="dxa"/>
            <w:shd w:val="clear" w:color="auto" w:fill="E2EFD9" w:themeFill="accent6" w:themeFillTint="33"/>
          </w:tcPr>
          <w:p w:rsidR="001872D1" w:rsidRDefault="001872D1" w:rsidP="00ED406E">
            <w:r w:rsidRPr="00F844FC">
              <w:t>Open</w:t>
            </w:r>
          </w:p>
        </w:tc>
      </w:tr>
      <w:tr w:rsidR="001872D1" w:rsidTr="00ED406E">
        <w:tc>
          <w:tcPr>
            <w:tcW w:w="1164" w:type="dxa"/>
            <w:shd w:val="clear" w:color="auto" w:fill="E2EFD9" w:themeFill="accent6" w:themeFillTint="33"/>
          </w:tcPr>
          <w:p w:rsidR="001872D1" w:rsidRDefault="001872D1" w:rsidP="00ED406E">
            <w:r>
              <w:t>10614.12</w:t>
            </w:r>
          </w:p>
        </w:tc>
        <w:tc>
          <w:tcPr>
            <w:tcW w:w="746" w:type="dxa"/>
            <w:shd w:val="clear" w:color="auto" w:fill="E2EFD9" w:themeFill="accent6" w:themeFillTint="33"/>
          </w:tcPr>
          <w:p w:rsidR="001872D1" w:rsidRPr="000A2934" w:rsidRDefault="001872D1" w:rsidP="00ED406E">
            <w:pPr>
              <w:rPr>
                <w:sz w:val="16"/>
              </w:rPr>
            </w:pPr>
            <w:r w:rsidRPr="000A2934">
              <w:rPr>
                <w:sz w:val="16"/>
              </w:rPr>
              <w:t>10/6/14</w:t>
            </w:r>
          </w:p>
        </w:tc>
        <w:tc>
          <w:tcPr>
            <w:tcW w:w="3678" w:type="dxa"/>
            <w:shd w:val="clear" w:color="auto" w:fill="E2EFD9" w:themeFill="accent6" w:themeFillTint="33"/>
          </w:tcPr>
          <w:p w:rsidR="001872D1" w:rsidRPr="003F1F43" w:rsidRDefault="001872D1" w:rsidP="00ED406E">
            <w:pPr>
              <w:rPr>
                <w:sz w:val="20"/>
              </w:rPr>
            </w:pPr>
            <w:r w:rsidRPr="003F1F43">
              <w:rPr>
                <w:sz w:val="20"/>
              </w:rPr>
              <w:t>Group consensus to investigate multi-year membership, lifetime membership options</w:t>
            </w:r>
            <w:r>
              <w:rPr>
                <w:sz w:val="20"/>
              </w:rPr>
              <w:t xml:space="preserve"> (amended 11/3: include discussion of increased Friends fee &amp; tiered fees; paypal on website)</w:t>
            </w:r>
          </w:p>
        </w:tc>
        <w:tc>
          <w:tcPr>
            <w:tcW w:w="1363" w:type="dxa"/>
            <w:shd w:val="clear" w:color="auto" w:fill="E2EFD9" w:themeFill="accent6" w:themeFillTint="33"/>
          </w:tcPr>
          <w:p w:rsidR="001872D1" w:rsidRDefault="001872D1" w:rsidP="00ED406E">
            <w:r>
              <w:t>Exec Committee w/ Friends</w:t>
            </w:r>
          </w:p>
        </w:tc>
        <w:tc>
          <w:tcPr>
            <w:tcW w:w="1376" w:type="dxa"/>
            <w:shd w:val="clear" w:color="auto" w:fill="E2EFD9" w:themeFill="accent6" w:themeFillTint="33"/>
          </w:tcPr>
          <w:p w:rsidR="001872D1" w:rsidRDefault="001872D1" w:rsidP="00ED406E">
            <w:r>
              <w:t>12/31/14</w:t>
            </w:r>
          </w:p>
        </w:tc>
        <w:tc>
          <w:tcPr>
            <w:tcW w:w="1249" w:type="dxa"/>
            <w:shd w:val="clear" w:color="auto" w:fill="E2EFD9" w:themeFill="accent6" w:themeFillTint="33"/>
          </w:tcPr>
          <w:p w:rsidR="001872D1" w:rsidRDefault="001872D1" w:rsidP="00ED406E">
            <w:r w:rsidRPr="00F844FC">
              <w:t>Open</w:t>
            </w:r>
          </w:p>
        </w:tc>
      </w:tr>
      <w:tr w:rsidR="001872D1" w:rsidTr="00ED406E">
        <w:tc>
          <w:tcPr>
            <w:tcW w:w="1164" w:type="dxa"/>
            <w:shd w:val="clear" w:color="auto" w:fill="E2EFD9" w:themeFill="accent6" w:themeFillTint="33"/>
          </w:tcPr>
          <w:p w:rsidR="001872D1" w:rsidRPr="000B378B" w:rsidRDefault="001872D1" w:rsidP="00ED406E">
            <w:pPr>
              <w:rPr>
                <w:color w:val="000000" w:themeColor="text1"/>
              </w:rPr>
            </w:pPr>
            <w:r>
              <w:rPr>
                <w:color w:val="000000" w:themeColor="text1"/>
              </w:rPr>
              <w:t>11314.5</w:t>
            </w:r>
          </w:p>
        </w:tc>
        <w:tc>
          <w:tcPr>
            <w:tcW w:w="746" w:type="dxa"/>
            <w:shd w:val="clear" w:color="auto" w:fill="E2EFD9" w:themeFill="accent6" w:themeFillTint="33"/>
          </w:tcPr>
          <w:p w:rsidR="001872D1" w:rsidRPr="000A2934" w:rsidRDefault="001872D1" w:rsidP="00ED406E">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ED406E">
            <w:r>
              <w:t>Create a</w:t>
            </w:r>
            <w:r w:rsidRPr="007A7758">
              <w:t xml:space="preserve"> plan to increa</w:t>
            </w:r>
            <w:r>
              <w:t>se teen attendance, e.g., start a book swap day, advertise to schools; leverage “re-use/recycle” theme</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Booksale volunteers &amp; Cindy/Renee</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ongoing</w:t>
            </w:r>
          </w:p>
        </w:tc>
        <w:tc>
          <w:tcPr>
            <w:tcW w:w="1249" w:type="dxa"/>
            <w:shd w:val="clear" w:color="auto" w:fill="E2EFD9" w:themeFill="accent6" w:themeFillTint="33"/>
          </w:tcPr>
          <w:p w:rsidR="001872D1" w:rsidRPr="00A15AAA" w:rsidRDefault="001872D1" w:rsidP="00ED406E">
            <w:pPr>
              <w:rPr>
                <w:color w:val="000000" w:themeColor="text1"/>
              </w:rPr>
            </w:pPr>
            <w:r>
              <w:rPr>
                <w:color w:val="000000" w:themeColor="text1"/>
              </w:rPr>
              <w:t>Open</w:t>
            </w:r>
          </w:p>
        </w:tc>
      </w:tr>
      <w:tr w:rsidR="001872D1" w:rsidTr="00ED406E">
        <w:tc>
          <w:tcPr>
            <w:tcW w:w="1164" w:type="dxa"/>
            <w:shd w:val="clear" w:color="auto" w:fill="E2EFD9" w:themeFill="accent6" w:themeFillTint="33"/>
          </w:tcPr>
          <w:p w:rsidR="001872D1" w:rsidRPr="000B378B" w:rsidRDefault="001872D1" w:rsidP="00ED406E">
            <w:pPr>
              <w:rPr>
                <w:color w:val="000000" w:themeColor="text1"/>
              </w:rPr>
            </w:pPr>
            <w:r>
              <w:rPr>
                <w:color w:val="000000" w:themeColor="text1"/>
              </w:rPr>
              <w:t>11314.6</w:t>
            </w:r>
          </w:p>
        </w:tc>
        <w:tc>
          <w:tcPr>
            <w:tcW w:w="746" w:type="dxa"/>
            <w:shd w:val="clear" w:color="auto" w:fill="E2EFD9" w:themeFill="accent6" w:themeFillTint="33"/>
          </w:tcPr>
          <w:p w:rsidR="001872D1" w:rsidRPr="000A2934" w:rsidRDefault="001872D1" w:rsidP="00ED406E">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ED406E">
            <w:r>
              <w:t>Devise campaign to target</w:t>
            </w:r>
            <w:r>
              <w:rPr>
                <w:b/>
              </w:rPr>
              <w:t xml:space="preserve"> </w:t>
            </w:r>
            <w:r w:rsidRPr="007A7758">
              <w:t>outreach to local CCRC/Assisted Living facilities</w:t>
            </w:r>
            <w:r>
              <w:t xml:space="preserve"> (see also Action Item 11314.7)</w:t>
            </w:r>
          </w:p>
        </w:tc>
        <w:tc>
          <w:tcPr>
            <w:tcW w:w="1363" w:type="dxa"/>
            <w:shd w:val="clear" w:color="auto" w:fill="E2EFD9" w:themeFill="accent6" w:themeFillTint="33"/>
          </w:tcPr>
          <w:p w:rsidR="001872D1" w:rsidRDefault="001872D1" w:rsidP="00ED406E">
            <w:pPr>
              <w:rPr>
                <w:color w:val="000000" w:themeColor="text1"/>
              </w:rPr>
            </w:pPr>
            <w:r>
              <w:t>Gary &amp; Annabelle</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2/28/15</w:t>
            </w:r>
          </w:p>
        </w:tc>
        <w:tc>
          <w:tcPr>
            <w:tcW w:w="1249" w:type="dxa"/>
            <w:shd w:val="clear" w:color="auto" w:fill="E2EFD9" w:themeFill="accent6" w:themeFillTint="33"/>
          </w:tcPr>
          <w:p w:rsidR="001872D1" w:rsidRDefault="001872D1" w:rsidP="00ED406E">
            <w:pPr>
              <w:rPr>
                <w:color w:val="000000" w:themeColor="text1"/>
              </w:rPr>
            </w:pPr>
            <w:r>
              <w:rPr>
                <w:color w:val="000000" w:themeColor="text1"/>
              </w:rPr>
              <w:t>Open</w:t>
            </w:r>
          </w:p>
        </w:tc>
      </w:tr>
      <w:tr w:rsidR="001872D1" w:rsidTr="00ED406E">
        <w:tc>
          <w:tcPr>
            <w:tcW w:w="1164" w:type="dxa"/>
            <w:shd w:val="clear" w:color="auto" w:fill="E2EFD9" w:themeFill="accent6" w:themeFillTint="33"/>
          </w:tcPr>
          <w:p w:rsidR="001872D1" w:rsidRPr="000B378B" w:rsidRDefault="001872D1" w:rsidP="00ED406E">
            <w:pPr>
              <w:rPr>
                <w:color w:val="000000" w:themeColor="text1"/>
              </w:rPr>
            </w:pPr>
            <w:r>
              <w:rPr>
                <w:color w:val="000000" w:themeColor="text1"/>
              </w:rPr>
              <w:t>11314.7</w:t>
            </w:r>
          </w:p>
        </w:tc>
        <w:tc>
          <w:tcPr>
            <w:tcW w:w="746" w:type="dxa"/>
            <w:shd w:val="clear" w:color="auto" w:fill="E2EFD9" w:themeFill="accent6" w:themeFillTint="33"/>
          </w:tcPr>
          <w:p w:rsidR="001872D1" w:rsidRPr="000A2934" w:rsidRDefault="001872D1" w:rsidP="00ED406E">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ED406E">
            <w:r>
              <w:t>Monday AFTER sale set aside “Senior Hours” where books are all on tables, and none on the floor to ease their access &amp; avoid conflict with time (see also Action Item 11314.6)</w:t>
            </w:r>
          </w:p>
          <w:p w:rsidR="001872D1" w:rsidRDefault="001872D1" w:rsidP="00ED406E">
            <w:r>
              <w:t>*Nancy requests update for Fall sale</w:t>
            </w:r>
          </w:p>
        </w:tc>
        <w:tc>
          <w:tcPr>
            <w:tcW w:w="1363" w:type="dxa"/>
            <w:shd w:val="clear" w:color="auto" w:fill="E2EFD9" w:themeFill="accent6" w:themeFillTint="33"/>
          </w:tcPr>
          <w:p w:rsidR="001872D1" w:rsidRDefault="001872D1" w:rsidP="00ED406E">
            <w:pPr>
              <w:rPr>
                <w:color w:val="000000" w:themeColor="text1"/>
              </w:rPr>
            </w:pPr>
            <w:r>
              <w:t>Gary, Annabelle, Betty</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3/30/15; revised to 9/7/15</w:t>
            </w:r>
          </w:p>
        </w:tc>
        <w:tc>
          <w:tcPr>
            <w:tcW w:w="1249" w:type="dxa"/>
            <w:shd w:val="clear" w:color="auto" w:fill="E2EFD9" w:themeFill="accent6" w:themeFillTint="33"/>
          </w:tcPr>
          <w:p w:rsidR="001872D1" w:rsidRDefault="001872D1" w:rsidP="00ED406E">
            <w:pPr>
              <w:rPr>
                <w:color w:val="000000" w:themeColor="text1"/>
              </w:rPr>
            </w:pPr>
            <w:r>
              <w:rPr>
                <w:color w:val="000000" w:themeColor="text1"/>
              </w:rPr>
              <w:t>Open</w:t>
            </w:r>
          </w:p>
        </w:tc>
      </w:tr>
      <w:tr w:rsidR="001872D1" w:rsidTr="00ED406E">
        <w:tc>
          <w:tcPr>
            <w:tcW w:w="1164" w:type="dxa"/>
            <w:shd w:val="clear" w:color="auto" w:fill="E2EFD9" w:themeFill="accent6" w:themeFillTint="33"/>
          </w:tcPr>
          <w:p w:rsidR="001872D1" w:rsidRPr="004F3A45" w:rsidRDefault="001872D1" w:rsidP="00ED406E">
            <w:pPr>
              <w:rPr>
                <w:color w:val="000000" w:themeColor="text1"/>
              </w:rPr>
            </w:pPr>
            <w:r w:rsidRPr="004F3A45">
              <w:rPr>
                <w:color w:val="000000" w:themeColor="text1"/>
              </w:rPr>
              <w:t>11314.9</w:t>
            </w:r>
          </w:p>
        </w:tc>
        <w:tc>
          <w:tcPr>
            <w:tcW w:w="746" w:type="dxa"/>
            <w:shd w:val="clear" w:color="auto" w:fill="E2EFD9" w:themeFill="accent6" w:themeFillTint="33"/>
          </w:tcPr>
          <w:p w:rsidR="001872D1" w:rsidRPr="004F3A45" w:rsidRDefault="001872D1" w:rsidP="00ED406E">
            <w:pPr>
              <w:rPr>
                <w:color w:val="000000" w:themeColor="text1"/>
                <w:sz w:val="16"/>
              </w:rPr>
            </w:pPr>
            <w:r w:rsidRPr="004F3A45">
              <w:rPr>
                <w:color w:val="000000" w:themeColor="text1"/>
                <w:sz w:val="16"/>
              </w:rPr>
              <w:t>11/3/14</w:t>
            </w:r>
          </w:p>
        </w:tc>
        <w:tc>
          <w:tcPr>
            <w:tcW w:w="3678" w:type="dxa"/>
            <w:shd w:val="clear" w:color="auto" w:fill="E2EFD9" w:themeFill="accent6" w:themeFillTint="33"/>
          </w:tcPr>
          <w:p w:rsidR="001872D1" w:rsidRPr="004F3A45" w:rsidRDefault="001872D1" w:rsidP="00ED406E">
            <w:pPr>
              <w:rPr>
                <w:color w:val="000000" w:themeColor="text1"/>
              </w:rPr>
            </w:pPr>
            <w:r w:rsidRPr="004F3A45">
              <w:rPr>
                <w:color w:val="000000" w:themeColor="text1"/>
              </w:rPr>
              <w:t xml:space="preserve">Carol to photograph and post the Silent Auction item for November – </w:t>
            </w:r>
            <w:r w:rsidRPr="004F3A45">
              <w:rPr>
                <w:color w:val="000000" w:themeColor="text1"/>
              </w:rPr>
              <w:lastRenderedPageBreak/>
              <w:t>need to identify item</w:t>
            </w:r>
          </w:p>
        </w:tc>
        <w:tc>
          <w:tcPr>
            <w:tcW w:w="1363" w:type="dxa"/>
            <w:shd w:val="clear" w:color="auto" w:fill="E2EFD9" w:themeFill="accent6" w:themeFillTint="33"/>
          </w:tcPr>
          <w:p w:rsidR="001872D1" w:rsidRPr="004F3A45" w:rsidRDefault="001872D1" w:rsidP="00ED406E">
            <w:pPr>
              <w:rPr>
                <w:color w:val="000000" w:themeColor="text1"/>
              </w:rPr>
            </w:pPr>
            <w:r w:rsidRPr="004F3A45">
              <w:rPr>
                <w:color w:val="000000" w:themeColor="text1"/>
              </w:rPr>
              <w:lastRenderedPageBreak/>
              <w:t>Betty, Carol</w:t>
            </w:r>
          </w:p>
        </w:tc>
        <w:tc>
          <w:tcPr>
            <w:tcW w:w="1376" w:type="dxa"/>
            <w:shd w:val="clear" w:color="auto" w:fill="E2EFD9" w:themeFill="accent6" w:themeFillTint="33"/>
          </w:tcPr>
          <w:p w:rsidR="001872D1" w:rsidRPr="004F3A45" w:rsidRDefault="001872D1" w:rsidP="00ED406E">
            <w:pPr>
              <w:rPr>
                <w:color w:val="000000" w:themeColor="text1"/>
              </w:rPr>
            </w:pPr>
            <w:r w:rsidRPr="004F3A45">
              <w:rPr>
                <w:color w:val="000000" w:themeColor="text1"/>
              </w:rPr>
              <w:t>11/14/14</w:t>
            </w:r>
          </w:p>
        </w:tc>
        <w:tc>
          <w:tcPr>
            <w:tcW w:w="1249" w:type="dxa"/>
            <w:shd w:val="clear" w:color="auto" w:fill="E2EFD9" w:themeFill="accent6" w:themeFillTint="33"/>
          </w:tcPr>
          <w:p w:rsidR="001872D1" w:rsidRPr="004F3A45" w:rsidRDefault="001872D1" w:rsidP="00ED406E">
            <w:pPr>
              <w:rPr>
                <w:color w:val="000000" w:themeColor="text1"/>
              </w:rPr>
            </w:pPr>
            <w:r w:rsidRPr="004F3A45">
              <w:rPr>
                <w:color w:val="000000" w:themeColor="text1"/>
              </w:rPr>
              <w:t>Open</w:t>
            </w:r>
          </w:p>
        </w:tc>
      </w:tr>
      <w:tr w:rsidR="001872D1" w:rsidTr="00ED406E">
        <w:tc>
          <w:tcPr>
            <w:tcW w:w="1164" w:type="dxa"/>
            <w:shd w:val="clear" w:color="auto" w:fill="E2EFD9" w:themeFill="accent6" w:themeFillTint="33"/>
          </w:tcPr>
          <w:p w:rsidR="001872D1" w:rsidRPr="000B378B" w:rsidRDefault="001872D1" w:rsidP="00ED406E">
            <w:pPr>
              <w:rPr>
                <w:color w:val="000000" w:themeColor="text1"/>
              </w:rPr>
            </w:pPr>
            <w:r>
              <w:rPr>
                <w:color w:val="000000" w:themeColor="text1"/>
              </w:rPr>
              <w:lastRenderedPageBreak/>
              <w:t>11314.10</w:t>
            </w:r>
          </w:p>
        </w:tc>
        <w:tc>
          <w:tcPr>
            <w:tcW w:w="746" w:type="dxa"/>
            <w:shd w:val="clear" w:color="auto" w:fill="E2EFD9" w:themeFill="accent6" w:themeFillTint="33"/>
          </w:tcPr>
          <w:p w:rsidR="001872D1" w:rsidRPr="000A2934" w:rsidRDefault="001872D1" w:rsidP="00ED406E">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Pr="009A0AA5" w:rsidRDefault="001872D1" w:rsidP="00ED406E">
            <w:r w:rsidRPr="009A0AA5">
              <w:t xml:space="preserve">Discuss providing ability to accept Paypal for dues and donations – on Friends FB page, vs. setup a website, etc. (see also </w:t>
            </w:r>
            <w:r w:rsidRPr="009A0AA5">
              <w:rPr>
                <w:b/>
              </w:rPr>
              <w:t>Action Item #10614.12</w:t>
            </w:r>
            <w:r w:rsidRPr="009A0AA5">
              <w:t>)</w:t>
            </w:r>
          </w:p>
          <w:p w:rsidR="001872D1" w:rsidRPr="009A0AA5" w:rsidRDefault="001872D1" w:rsidP="00ED406E"/>
        </w:tc>
        <w:tc>
          <w:tcPr>
            <w:tcW w:w="1363" w:type="dxa"/>
            <w:shd w:val="clear" w:color="auto" w:fill="E2EFD9" w:themeFill="accent6" w:themeFillTint="33"/>
          </w:tcPr>
          <w:p w:rsidR="001872D1" w:rsidRDefault="001872D1" w:rsidP="00ED406E">
            <w:pPr>
              <w:rPr>
                <w:color w:val="000000" w:themeColor="text1"/>
              </w:rPr>
            </w:pPr>
            <w:r>
              <w:rPr>
                <w:color w:val="000000" w:themeColor="text1"/>
              </w:rPr>
              <w:t>Friends w/assist from Renee &amp; Cindy</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1/31/15</w:t>
            </w:r>
          </w:p>
        </w:tc>
        <w:tc>
          <w:tcPr>
            <w:tcW w:w="1249" w:type="dxa"/>
            <w:shd w:val="clear" w:color="auto" w:fill="E2EFD9" w:themeFill="accent6" w:themeFillTint="33"/>
          </w:tcPr>
          <w:p w:rsidR="001872D1" w:rsidRDefault="001872D1" w:rsidP="00ED406E">
            <w:pPr>
              <w:rPr>
                <w:color w:val="000000" w:themeColor="text1"/>
              </w:rPr>
            </w:pPr>
            <w:r>
              <w:rPr>
                <w:color w:val="000000" w:themeColor="text1"/>
              </w:rPr>
              <w:t>Open</w:t>
            </w:r>
          </w:p>
        </w:tc>
      </w:tr>
      <w:tr w:rsidR="001872D1" w:rsidTr="00ED406E">
        <w:tc>
          <w:tcPr>
            <w:tcW w:w="1164" w:type="dxa"/>
            <w:shd w:val="clear" w:color="auto" w:fill="E2EFD9" w:themeFill="accent6" w:themeFillTint="33"/>
          </w:tcPr>
          <w:p w:rsidR="001872D1" w:rsidRPr="000B378B" w:rsidRDefault="001872D1" w:rsidP="00ED406E">
            <w:pPr>
              <w:rPr>
                <w:color w:val="000000" w:themeColor="text1"/>
              </w:rPr>
            </w:pPr>
            <w:r>
              <w:rPr>
                <w:color w:val="000000" w:themeColor="text1"/>
              </w:rPr>
              <w:t>11314.11</w:t>
            </w:r>
          </w:p>
        </w:tc>
        <w:tc>
          <w:tcPr>
            <w:tcW w:w="746" w:type="dxa"/>
            <w:shd w:val="clear" w:color="auto" w:fill="E2EFD9" w:themeFill="accent6" w:themeFillTint="33"/>
          </w:tcPr>
          <w:p w:rsidR="001872D1" w:rsidRPr="000A2934" w:rsidRDefault="001872D1" w:rsidP="00ED406E">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Pr="009A0AA5" w:rsidRDefault="001872D1" w:rsidP="00ED406E">
            <w:r w:rsidRPr="009A0AA5">
              <w:t>Establish a directory of Friends contac</w:t>
            </w:r>
            <w:r>
              <w:t>t info – “opt out” email blast, to facilitate collaboration among the Friends</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Nancy, Rebecca (cc: David)</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1/31/15</w:t>
            </w:r>
          </w:p>
        </w:tc>
        <w:tc>
          <w:tcPr>
            <w:tcW w:w="1249" w:type="dxa"/>
            <w:shd w:val="clear" w:color="auto" w:fill="E2EFD9" w:themeFill="accent6" w:themeFillTint="33"/>
          </w:tcPr>
          <w:p w:rsidR="001872D1" w:rsidRDefault="001872D1" w:rsidP="00ED406E">
            <w:pPr>
              <w:rPr>
                <w:color w:val="000000" w:themeColor="text1"/>
              </w:rPr>
            </w:pPr>
            <w:r>
              <w:rPr>
                <w:color w:val="000000" w:themeColor="text1"/>
              </w:rPr>
              <w:t>Open</w:t>
            </w:r>
          </w:p>
        </w:tc>
      </w:tr>
      <w:tr w:rsidR="001872D1" w:rsidTr="00ED406E">
        <w:tc>
          <w:tcPr>
            <w:tcW w:w="1164" w:type="dxa"/>
            <w:shd w:val="clear" w:color="auto" w:fill="E2EFD9" w:themeFill="accent6" w:themeFillTint="33"/>
          </w:tcPr>
          <w:p w:rsidR="001872D1" w:rsidRPr="000B378B" w:rsidRDefault="001872D1" w:rsidP="00ED406E">
            <w:pPr>
              <w:rPr>
                <w:color w:val="000000" w:themeColor="text1"/>
              </w:rPr>
            </w:pPr>
            <w:r>
              <w:rPr>
                <w:color w:val="000000" w:themeColor="text1"/>
              </w:rPr>
              <w:t>11314.14</w:t>
            </w:r>
          </w:p>
        </w:tc>
        <w:tc>
          <w:tcPr>
            <w:tcW w:w="746" w:type="dxa"/>
            <w:shd w:val="clear" w:color="auto" w:fill="E2EFD9" w:themeFill="accent6" w:themeFillTint="33"/>
          </w:tcPr>
          <w:p w:rsidR="001872D1" w:rsidRPr="000A2934" w:rsidRDefault="001872D1" w:rsidP="00ED406E">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ED406E">
            <w:r>
              <w:t xml:space="preserve">Gary request to have stickers “Compliments of Beatley” for coffee table books distributed to local CCRC/Assisted Living facilities </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Renee</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12/31/14</w:t>
            </w:r>
          </w:p>
        </w:tc>
        <w:tc>
          <w:tcPr>
            <w:tcW w:w="1249" w:type="dxa"/>
            <w:shd w:val="clear" w:color="auto" w:fill="E2EFD9" w:themeFill="accent6" w:themeFillTint="33"/>
          </w:tcPr>
          <w:p w:rsidR="001872D1" w:rsidRDefault="001872D1" w:rsidP="00ED406E">
            <w:pPr>
              <w:rPr>
                <w:color w:val="000000" w:themeColor="text1"/>
              </w:rPr>
            </w:pPr>
            <w:r>
              <w:rPr>
                <w:color w:val="000000" w:themeColor="text1"/>
              </w:rPr>
              <w:t>Open</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011515.1</w:t>
            </w:r>
          </w:p>
        </w:tc>
        <w:tc>
          <w:tcPr>
            <w:tcW w:w="746" w:type="dxa"/>
            <w:shd w:val="clear" w:color="auto" w:fill="E2EFD9" w:themeFill="accent6" w:themeFillTint="33"/>
          </w:tcPr>
          <w:p w:rsidR="001872D1" w:rsidRPr="000A2934" w:rsidRDefault="001872D1" w:rsidP="00ED406E">
            <w:pPr>
              <w:rPr>
                <w:color w:val="000000" w:themeColor="text1"/>
                <w:sz w:val="16"/>
              </w:rPr>
            </w:pPr>
            <w:r>
              <w:rPr>
                <w:color w:val="000000" w:themeColor="text1"/>
                <w:sz w:val="16"/>
              </w:rPr>
              <w:t>1/5/15</w:t>
            </w:r>
          </w:p>
        </w:tc>
        <w:tc>
          <w:tcPr>
            <w:tcW w:w="3678" w:type="dxa"/>
            <w:shd w:val="clear" w:color="auto" w:fill="E2EFD9" w:themeFill="accent6" w:themeFillTint="33"/>
          </w:tcPr>
          <w:p w:rsidR="001872D1" w:rsidRDefault="001872D1" w:rsidP="00ED406E">
            <w:r>
              <w:t>Consider to solicit sponsorships for Teen Writing Program – e.g. car dealerships, restaurants, etc.</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Cynthia</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Ongoing</w:t>
            </w:r>
          </w:p>
        </w:tc>
        <w:tc>
          <w:tcPr>
            <w:tcW w:w="1249" w:type="dxa"/>
            <w:shd w:val="clear" w:color="auto" w:fill="E2EFD9" w:themeFill="accent6" w:themeFillTint="33"/>
          </w:tcPr>
          <w:p w:rsidR="001872D1" w:rsidRDefault="001872D1" w:rsidP="00ED406E">
            <w:pPr>
              <w:rPr>
                <w:color w:val="000000" w:themeColor="text1"/>
              </w:rPr>
            </w:pPr>
            <w:r>
              <w:rPr>
                <w:color w:val="000000" w:themeColor="text1"/>
              </w:rPr>
              <w:t>Open</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020215.1</w:t>
            </w:r>
          </w:p>
        </w:tc>
        <w:tc>
          <w:tcPr>
            <w:tcW w:w="746" w:type="dxa"/>
            <w:shd w:val="clear" w:color="auto" w:fill="E2EFD9" w:themeFill="accent6" w:themeFillTint="33"/>
          </w:tcPr>
          <w:p w:rsidR="001872D1" w:rsidRPr="000A2934" w:rsidRDefault="001872D1" w:rsidP="00ED406E">
            <w:pPr>
              <w:rPr>
                <w:color w:val="000000" w:themeColor="text1"/>
                <w:sz w:val="16"/>
              </w:rPr>
            </w:pPr>
            <w:r>
              <w:rPr>
                <w:color w:val="000000" w:themeColor="text1"/>
                <w:sz w:val="16"/>
              </w:rPr>
              <w:t>2/2/15</w:t>
            </w:r>
          </w:p>
        </w:tc>
        <w:tc>
          <w:tcPr>
            <w:tcW w:w="3678" w:type="dxa"/>
            <w:shd w:val="clear" w:color="auto" w:fill="E2EFD9" w:themeFill="accent6" w:themeFillTint="33"/>
          </w:tcPr>
          <w:p w:rsidR="001872D1" w:rsidRDefault="001872D1" w:rsidP="00ED406E">
            <w:r w:rsidRPr="00525674">
              <w:t>What is the cost of a plaque</w:t>
            </w:r>
            <w:r>
              <w:t xml:space="preserve"> for meeting room </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3/2/2015</w:t>
            </w:r>
          </w:p>
        </w:tc>
        <w:tc>
          <w:tcPr>
            <w:tcW w:w="1249" w:type="dxa"/>
            <w:shd w:val="clear" w:color="auto" w:fill="E2EFD9" w:themeFill="accent6" w:themeFillTint="33"/>
          </w:tcPr>
          <w:p w:rsidR="001872D1" w:rsidRDefault="001872D1" w:rsidP="00ED406E">
            <w:pPr>
              <w:rPr>
                <w:color w:val="000000" w:themeColor="text1"/>
              </w:rPr>
            </w:pPr>
            <w:r>
              <w:rPr>
                <w:color w:val="000000" w:themeColor="text1"/>
              </w:rPr>
              <w:t>Open</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020215.1</w:t>
            </w:r>
          </w:p>
        </w:tc>
        <w:tc>
          <w:tcPr>
            <w:tcW w:w="746" w:type="dxa"/>
            <w:shd w:val="clear" w:color="auto" w:fill="E2EFD9" w:themeFill="accent6" w:themeFillTint="33"/>
          </w:tcPr>
          <w:p w:rsidR="001872D1" w:rsidRPr="000A2934" w:rsidRDefault="001872D1" w:rsidP="00ED406E">
            <w:pPr>
              <w:rPr>
                <w:color w:val="000000" w:themeColor="text1"/>
                <w:sz w:val="16"/>
              </w:rPr>
            </w:pPr>
            <w:r>
              <w:rPr>
                <w:color w:val="000000" w:themeColor="text1"/>
                <w:sz w:val="16"/>
              </w:rPr>
              <w:t>2/2/15</w:t>
            </w:r>
          </w:p>
        </w:tc>
        <w:tc>
          <w:tcPr>
            <w:tcW w:w="3678" w:type="dxa"/>
            <w:shd w:val="clear" w:color="auto" w:fill="E2EFD9" w:themeFill="accent6" w:themeFillTint="33"/>
          </w:tcPr>
          <w:p w:rsidR="001872D1" w:rsidRDefault="001872D1" w:rsidP="00ED406E">
            <w:r>
              <w:t>West End Market has reached out to Beatley requesting to have a “Holiday Market” indoors at Beatley – Cindy to follow up with Marketing leadership on their request</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Cindy w/David</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Ongoing</w:t>
            </w:r>
          </w:p>
        </w:tc>
        <w:tc>
          <w:tcPr>
            <w:tcW w:w="1249" w:type="dxa"/>
            <w:shd w:val="clear" w:color="auto" w:fill="E2EFD9" w:themeFill="accent6" w:themeFillTint="33"/>
          </w:tcPr>
          <w:p w:rsidR="001872D1" w:rsidRDefault="001872D1" w:rsidP="00ED406E">
            <w:r w:rsidRPr="00C52EBB">
              <w:rPr>
                <w:color w:val="000000" w:themeColor="text1"/>
              </w:rPr>
              <w:t>Open</w:t>
            </w:r>
          </w:p>
        </w:tc>
      </w:tr>
      <w:tr w:rsidR="001872D1" w:rsidTr="00ED406E">
        <w:tc>
          <w:tcPr>
            <w:tcW w:w="1164" w:type="dxa"/>
            <w:shd w:val="clear" w:color="auto" w:fill="E2EFD9" w:themeFill="accent6" w:themeFillTint="33"/>
          </w:tcPr>
          <w:p w:rsidR="001872D1" w:rsidRPr="003A2302" w:rsidRDefault="001872D1" w:rsidP="00ED406E">
            <w:pPr>
              <w:rPr>
                <w:color w:val="000000" w:themeColor="text1"/>
              </w:rPr>
            </w:pPr>
            <w:r w:rsidRPr="003A2302">
              <w:rPr>
                <w:color w:val="000000" w:themeColor="text1"/>
              </w:rPr>
              <w:t>020215.1</w:t>
            </w:r>
          </w:p>
        </w:tc>
        <w:tc>
          <w:tcPr>
            <w:tcW w:w="746" w:type="dxa"/>
            <w:shd w:val="clear" w:color="auto" w:fill="E2EFD9" w:themeFill="accent6" w:themeFillTint="33"/>
          </w:tcPr>
          <w:p w:rsidR="001872D1" w:rsidRPr="003A2302" w:rsidRDefault="001872D1" w:rsidP="00ED406E">
            <w:pPr>
              <w:rPr>
                <w:color w:val="000000" w:themeColor="text1"/>
                <w:sz w:val="16"/>
              </w:rPr>
            </w:pPr>
            <w:r w:rsidRPr="003A2302">
              <w:rPr>
                <w:color w:val="000000" w:themeColor="text1"/>
                <w:sz w:val="16"/>
              </w:rPr>
              <w:t>2/2/15</w:t>
            </w:r>
          </w:p>
        </w:tc>
        <w:tc>
          <w:tcPr>
            <w:tcW w:w="3678" w:type="dxa"/>
            <w:shd w:val="clear" w:color="auto" w:fill="E2EFD9" w:themeFill="accent6" w:themeFillTint="33"/>
          </w:tcPr>
          <w:p w:rsidR="001872D1" w:rsidRPr="003A2302" w:rsidRDefault="001872D1" w:rsidP="00ED406E">
            <w:r w:rsidRPr="003A2302">
              <w:t>Working on by-laws, looking for assistance through Library, pro-bono</w:t>
            </w:r>
          </w:p>
        </w:tc>
        <w:tc>
          <w:tcPr>
            <w:tcW w:w="1363" w:type="dxa"/>
            <w:shd w:val="clear" w:color="auto" w:fill="E2EFD9" w:themeFill="accent6" w:themeFillTint="33"/>
          </w:tcPr>
          <w:p w:rsidR="001872D1" w:rsidRPr="003A2302" w:rsidRDefault="001872D1" w:rsidP="00ED406E">
            <w:pPr>
              <w:rPr>
                <w:color w:val="000000" w:themeColor="text1"/>
              </w:rPr>
            </w:pPr>
            <w:r w:rsidRPr="003A2302">
              <w:rPr>
                <w:color w:val="000000" w:themeColor="text1"/>
              </w:rPr>
              <w:t>Cindy w/Chuck</w:t>
            </w:r>
          </w:p>
        </w:tc>
        <w:tc>
          <w:tcPr>
            <w:tcW w:w="1376" w:type="dxa"/>
            <w:shd w:val="clear" w:color="auto" w:fill="E2EFD9" w:themeFill="accent6" w:themeFillTint="33"/>
          </w:tcPr>
          <w:p w:rsidR="001872D1" w:rsidRPr="003A2302" w:rsidRDefault="001872D1" w:rsidP="00ED406E">
            <w:pPr>
              <w:rPr>
                <w:color w:val="000000" w:themeColor="text1"/>
              </w:rPr>
            </w:pPr>
            <w:r w:rsidRPr="003A2302">
              <w:rPr>
                <w:color w:val="000000" w:themeColor="text1"/>
              </w:rPr>
              <w:t>3/2/15</w:t>
            </w:r>
          </w:p>
        </w:tc>
        <w:tc>
          <w:tcPr>
            <w:tcW w:w="1249" w:type="dxa"/>
            <w:shd w:val="clear" w:color="auto" w:fill="E2EFD9" w:themeFill="accent6" w:themeFillTint="33"/>
          </w:tcPr>
          <w:p w:rsidR="001872D1" w:rsidRPr="003A2302" w:rsidRDefault="001872D1" w:rsidP="00ED406E">
            <w:pPr>
              <w:rPr>
                <w:color w:val="000000" w:themeColor="text1"/>
              </w:rPr>
            </w:pPr>
            <w:r>
              <w:rPr>
                <w:color w:val="000000" w:themeColor="text1"/>
              </w:rPr>
              <w:t xml:space="preserve">In Process </w:t>
            </w:r>
            <w:r w:rsidRPr="003A2302">
              <w:rPr>
                <w:color w:val="000000" w:themeColor="text1"/>
              </w:rPr>
              <w:t xml:space="preserve">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030215.4</w:t>
            </w:r>
          </w:p>
        </w:tc>
        <w:tc>
          <w:tcPr>
            <w:tcW w:w="746" w:type="dxa"/>
            <w:shd w:val="clear" w:color="auto" w:fill="E2EFD9" w:themeFill="accent6" w:themeFillTint="33"/>
          </w:tcPr>
          <w:p w:rsidR="001872D1" w:rsidRPr="000A2934" w:rsidRDefault="001872D1" w:rsidP="00ED406E">
            <w:pPr>
              <w:rPr>
                <w:color w:val="000000" w:themeColor="text1"/>
                <w:sz w:val="16"/>
              </w:rPr>
            </w:pPr>
            <w:r>
              <w:rPr>
                <w:color w:val="000000" w:themeColor="text1"/>
                <w:sz w:val="16"/>
              </w:rPr>
              <w:t>3/2/15</w:t>
            </w:r>
          </w:p>
        </w:tc>
        <w:tc>
          <w:tcPr>
            <w:tcW w:w="3678" w:type="dxa"/>
            <w:shd w:val="clear" w:color="auto" w:fill="E2EFD9" w:themeFill="accent6" w:themeFillTint="33"/>
          </w:tcPr>
          <w:p w:rsidR="001872D1" w:rsidRDefault="001872D1" w:rsidP="00ED406E">
            <w:r>
              <w:t>Cindy and Renee to discuss honoring Marjorie (e.g., plaque)</w:t>
            </w:r>
          </w:p>
          <w:p w:rsidR="001872D1" w:rsidRDefault="001872D1" w:rsidP="00ED406E"/>
        </w:tc>
        <w:tc>
          <w:tcPr>
            <w:tcW w:w="1363" w:type="dxa"/>
            <w:shd w:val="clear" w:color="auto" w:fill="E2EFD9" w:themeFill="accent6" w:themeFillTint="33"/>
          </w:tcPr>
          <w:p w:rsidR="001872D1" w:rsidRDefault="001872D1" w:rsidP="00ED406E">
            <w:pPr>
              <w:rPr>
                <w:color w:val="000000" w:themeColor="text1"/>
              </w:rPr>
            </w:pPr>
            <w:r>
              <w:rPr>
                <w:color w:val="000000" w:themeColor="text1"/>
              </w:rPr>
              <w:t>Cindy, Renee</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6/1/15</w:t>
            </w:r>
          </w:p>
        </w:tc>
        <w:tc>
          <w:tcPr>
            <w:tcW w:w="1249" w:type="dxa"/>
            <w:shd w:val="clear" w:color="auto" w:fill="E2EFD9" w:themeFill="accent6" w:themeFillTint="33"/>
          </w:tcPr>
          <w:p w:rsidR="001872D1" w:rsidRPr="00C52EBB"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030215.5</w:t>
            </w:r>
          </w:p>
        </w:tc>
        <w:tc>
          <w:tcPr>
            <w:tcW w:w="746" w:type="dxa"/>
            <w:shd w:val="clear" w:color="auto" w:fill="E2EFD9" w:themeFill="accent6" w:themeFillTint="33"/>
          </w:tcPr>
          <w:p w:rsidR="001872D1" w:rsidRPr="000A2934" w:rsidRDefault="001872D1" w:rsidP="00ED406E">
            <w:pPr>
              <w:rPr>
                <w:color w:val="000000" w:themeColor="text1"/>
                <w:sz w:val="16"/>
              </w:rPr>
            </w:pPr>
            <w:r>
              <w:rPr>
                <w:color w:val="000000" w:themeColor="text1"/>
                <w:sz w:val="16"/>
              </w:rPr>
              <w:t>3/2/15</w:t>
            </w:r>
          </w:p>
        </w:tc>
        <w:tc>
          <w:tcPr>
            <w:tcW w:w="3678" w:type="dxa"/>
            <w:shd w:val="clear" w:color="auto" w:fill="E2EFD9" w:themeFill="accent6" w:themeFillTint="33"/>
          </w:tcPr>
          <w:p w:rsidR="001872D1" w:rsidRDefault="001872D1" w:rsidP="00ED406E">
            <w:r>
              <w:t>Rebecca &amp; Gina to come up with 1/3 cardstock “Join Us!” Friends Membership flyer by 3/10, to facilitate converting new volunteers to Friends members</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Rebecca w/Gina</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3/9/15</w:t>
            </w:r>
          </w:p>
        </w:tc>
        <w:tc>
          <w:tcPr>
            <w:tcW w:w="1249" w:type="dxa"/>
            <w:shd w:val="clear" w:color="auto" w:fill="E2EFD9" w:themeFill="accent6" w:themeFillTint="33"/>
          </w:tcPr>
          <w:p w:rsidR="001872D1" w:rsidRPr="00C52EBB"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lastRenderedPageBreak/>
              <w:t>040815.1</w:t>
            </w:r>
          </w:p>
        </w:tc>
        <w:tc>
          <w:tcPr>
            <w:tcW w:w="746" w:type="dxa"/>
            <w:shd w:val="clear" w:color="auto" w:fill="E2EFD9" w:themeFill="accent6" w:themeFillTint="33"/>
          </w:tcPr>
          <w:p w:rsidR="001872D1" w:rsidRPr="000A2934" w:rsidRDefault="001872D1" w:rsidP="00ED406E">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ED406E">
            <w:r>
              <w:t>Post general photo of the book auction box/stand to the website for library and friends, with an update monthly what book is being auctioned (and min. bid, if applicable)</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 xml:space="preserve">Carol &amp; Library website POC (Cindy) </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040815.2</w:t>
            </w:r>
          </w:p>
        </w:tc>
        <w:tc>
          <w:tcPr>
            <w:tcW w:w="746" w:type="dxa"/>
            <w:shd w:val="clear" w:color="auto" w:fill="E2EFD9" w:themeFill="accent6" w:themeFillTint="33"/>
          </w:tcPr>
          <w:p w:rsidR="001872D1" w:rsidRPr="000A2934" w:rsidRDefault="001872D1" w:rsidP="00ED406E">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ED406E">
            <w:r>
              <w:t>Create or have made a sign that is more visible to post with the book auction stand, to draw attention</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Richard &amp; Rebecca (tbd)</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040815.3</w:t>
            </w:r>
          </w:p>
        </w:tc>
        <w:tc>
          <w:tcPr>
            <w:tcW w:w="746" w:type="dxa"/>
            <w:shd w:val="clear" w:color="auto" w:fill="E2EFD9" w:themeFill="accent6" w:themeFillTint="33"/>
          </w:tcPr>
          <w:p w:rsidR="001872D1" w:rsidRPr="000A2934" w:rsidRDefault="001872D1" w:rsidP="00ED406E">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ED406E">
            <w:r>
              <w:t>Work with staff to find location to move book auction box to more visible location in the flow of foot traffic</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Cindy w/Staff</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040815.4</w:t>
            </w:r>
          </w:p>
        </w:tc>
        <w:tc>
          <w:tcPr>
            <w:tcW w:w="746" w:type="dxa"/>
            <w:shd w:val="clear" w:color="auto" w:fill="E2EFD9" w:themeFill="accent6" w:themeFillTint="33"/>
          </w:tcPr>
          <w:p w:rsidR="001872D1" w:rsidRPr="000A2934" w:rsidRDefault="001872D1" w:rsidP="00ED406E">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ED406E">
            <w:r>
              <w:t>Cindy and staff to discuss the idea of Friends funding a grant/proposal writer on-demand to create better leverage of funds</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Cindy w/Staff</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ED406E">
            <w:r w:rsidRPr="004329E7">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050415.3</w:t>
            </w:r>
          </w:p>
        </w:tc>
        <w:tc>
          <w:tcPr>
            <w:tcW w:w="746" w:type="dxa"/>
            <w:shd w:val="clear" w:color="auto" w:fill="E2EFD9" w:themeFill="accent6" w:themeFillTint="33"/>
          </w:tcPr>
          <w:p w:rsidR="001872D1" w:rsidRPr="000A2934" w:rsidRDefault="001872D1" w:rsidP="00ED406E">
            <w:pPr>
              <w:rPr>
                <w:color w:val="000000" w:themeColor="text1"/>
                <w:sz w:val="16"/>
              </w:rPr>
            </w:pPr>
            <w:r>
              <w:rPr>
                <w:color w:val="000000" w:themeColor="text1"/>
                <w:sz w:val="16"/>
              </w:rPr>
              <w:t>5/4/15</w:t>
            </w:r>
          </w:p>
        </w:tc>
        <w:tc>
          <w:tcPr>
            <w:tcW w:w="3678" w:type="dxa"/>
            <w:shd w:val="clear" w:color="auto" w:fill="E2EFD9" w:themeFill="accent6" w:themeFillTint="33"/>
          </w:tcPr>
          <w:p w:rsidR="001872D1" w:rsidRDefault="001872D1" w:rsidP="00ED406E">
            <w:r>
              <w:t>Cindy to bring proposal for Friends funding of outreach to local Ethiopian and other ethnic communities</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Cindy/Carol</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ED406E">
            <w:r w:rsidRPr="004329E7">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050415.5</w:t>
            </w:r>
          </w:p>
        </w:tc>
        <w:tc>
          <w:tcPr>
            <w:tcW w:w="746" w:type="dxa"/>
            <w:shd w:val="clear" w:color="auto" w:fill="E2EFD9" w:themeFill="accent6" w:themeFillTint="33"/>
          </w:tcPr>
          <w:p w:rsidR="001872D1" w:rsidRPr="000A2934" w:rsidRDefault="001872D1" w:rsidP="00ED406E">
            <w:pPr>
              <w:rPr>
                <w:color w:val="000000" w:themeColor="text1"/>
                <w:sz w:val="16"/>
              </w:rPr>
            </w:pPr>
            <w:r>
              <w:rPr>
                <w:color w:val="000000" w:themeColor="text1"/>
                <w:sz w:val="16"/>
              </w:rPr>
              <w:t>5/4/15</w:t>
            </w:r>
          </w:p>
        </w:tc>
        <w:tc>
          <w:tcPr>
            <w:tcW w:w="3678" w:type="dxa"/>
            <w:shd w:val="clear" w:color="auto" w:fill="E2EFD9" w:themeFill="accent6" w:themeFillTint="33"/>
          </w:tcPr>
          <w:p w:rsidR="001872D1" w:rsidRDefault="001872D1" w:rsidP="00ED406E">
            <w:r>
              <w:t>Small reception to be held for Book Sale volunteers, funded by the Friends</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Betty</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ED406E">
            <w:r w:rsidRPr="004329E7">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060115.1</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ED406E">
            <w:r w:rsidRPr="00035955">
              <w:t>Cindy to quote Friends on price and scope of 3D printer build-out process (due for July meeting) ; estimate is $550-1350 class fees</w:t>
            </w:r>
            <w:r>
              <w:t>.</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Open</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060115.2</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ED406E">
            <w:r>
              <w:t>For July meeting, Cindy will provide a recap of what’s been funded, and what’s left, so the Friends can vote on the priorities and specific requests.</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Open</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060115.3</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ED406E">
            <w:r>
              <w:t>Cindy will follow up on Children’s authors living in Alexandria, Marfay Feurgeson Delano, and Professor Elizabeth Clark Lewis.</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Open</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060115.6</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ED406E">
            <w:r>
              <w:t xml:space="preserve">Work on the idea of a bi-monthly “info sheet” with strong visual appeal </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Cindy, Rebecca, Gina</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Open</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lastRenderedPageBreak/>
              <w:t>070615.1</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ED406E">
            <w:r>
              <w:t>Suggest complete action item list as historical record, while moving Completed items to separate list to keep Minutes manageable.</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070615.2</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ED406E">
            <w:r>
              <w:t xml:space="preserve">Have a flash sale at Fall Festival &amp; also feature the membership for Friends &amp; promote the Nov. booksale </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Nancy &amp; Cindy</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070615.4</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ED406E">
            <w:r>
              <w:t xml:space="preserve">get an estimate for a new wall safe, bigger and easier to access than the current one, before we progress with the installation </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Betty, w/Nancy &amp; Cindy on-call</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070615.6</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ED406E">
            <w:r>
              <w:t xml:space="preserve">for Fall Festival, consider to bring in ‘characters’ and get photos in front of murals – with a hand-sign for “I’m a Friend of Beatley Library!” or similar, to create social media buzz </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9/7/15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070615.7</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ED406E">
            <w:r>
              <w:t>Richard will talk to friends who are Master Gardeners to find out more about Alexandria Garden Club groups (Garden Club of Virginia local chapter?), to discuss options for the garden renovation and volunteer management</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Richard</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9/7/15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070615.8</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ED406E">
            <w:r>
              <w:t>collect regular attendees email and phone for Friends’ activities involving ‘regular’ meeting attendees</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070615.9</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ED406E">
            <w:r>
              <w:t xml:space="preserve">add a Friends’ membership message for the Library main website </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Chuck w/Cindy</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070615.10</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ED406E">
            <w:r w:rsidRPr="0093438D">
              <w:t xml:space="preserve">set up Friends’ table for </w:t>
            </w:r>
            <w:r>
              <w:t xml:space="preserve">new </w:t>
            </w:r>
            <w:r w:rsidRPr="0093438D">
              <w:t xml:space="preserve">sign-ups during Election voting period when many people are </w:t>
            </w:r>
            <w:r>
              <w:t>in the library</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 xml:space="preserve">Kenneth w/Laura </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080315.1</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ED406E">
            <w:r>
              <w:t>Patty add to email distribution list</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ED406E">
            <w:pPr>
              <w:rPr>
                <w:color w:val="000000" w:themeColor="text1"/>
              </w:rPr>
            </w:pPr>
            <w:r>
              <w:rPr>
                <w:color w:val="000000" w:themeColor="text1"/>
              </w:rPr>
              <w:t>Open</w:t>
            </w:r>
            <w:r w:rsidR="001872D1">
              <w:rPr>
                <w:color w:val="000000" w:themeColor="text1"/>
              </w:rPr>
              <w:t xml:space="preserve">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080315.2</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ED406E">
            <w:r w:rsidRPr="00771E22">
              <w:t xml:space="preserve">Standardize </w:t>
            </w:r>
            <w:r>
              <w:t>titles used in minutes “Attendees” section for consistency - use VP titles vs. ‘lead’</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ED406E">
            <w:pPr>
              <w:rPr>
                <w:color w:val="000000" w:themeColor="text1"/>
              </w:rPr>
            </w:pPr>
            <w:r>
              <w:rPr>
                <w:color w:val="000000" w:themeColor="text1"/>
              </w:rPr>
              <w:t>Open</w:t>
            </w:r>
            <w:r w:rsidR="001872D1">
              <w:rPr>
                <w:color w:val="000000" w:themeColor="text1"/>
              </w:rPr>
              <w:t xml:space="preserve">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lastRenderedPageBreak/>
              <w:t>080315.3</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ED406E">
            <w:r>
              <w:t>Send Cindy name of photobooth vendor for consideration for Fall Fest</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ED406E">
            <w:pPr>
              <w:rPr>
                <w:color w:val="000000" w:themeColor="text1"/>
              </w:rPr>
            </w:pPr>
            <w:r>
              <w:rPr>
                <w:color w:val="000000" w:themeColor="text1"/>
              </w:rPr>
              <w:t>Open</w:t>
            </w:r>
            <w:r w:rsidR="001872D1">
              <w:rPr>
                <w:color w:val="000000" w:themeColor="text1"/>
              </w:rPr>
              <w:t xml:space="preserve">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080315.4</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ED406E">
            <w:r>
              <w:t>send electronic copy of Staff report monthly, for distribution</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080315.4</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ED406E">
            <w:r>
              <w:t>Stuart and Chuck to meet at 7pm Wed, 8/5 to review tax prep</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Stuart &amp; Chuck</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8/5/15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080315.5</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ED406E">
            <w:r>
              <w:t>Nancy to provide Friends with code for reference</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Nancy (to Chuck)</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080315.6</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ED406E">
            <w:r>
              <w:t>CDs/DVDs/Books flash sale of over-stock items at Fall Festival weekend; consider to set up in breezeway [also Membership will be represented]</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Nancy/Book Sale Committee</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 xml:space="preserve">Open </w:t>
            </w:r>
          </w:p>
        </w:tc>
      </w:tr>
      <w:tr w:rsidR="001872D1" w:rsidTr="00ED406E">
        <w:tc>
          <w:tcPr>
            <w:tcW w:w="1164" w:type="dxa"/>
            <w:shd w:val="clear" w:color="auto" w:fill="E2EFD9" w:themeFill="accent6" w:themeFillTint="33"/>
          </w:tcPr>
          <w:p w:rsidR="001872D1" w:rsidRDefault="001872D1" w:rsidP="00ED406E">
            <w:pPr>
              <w:rPr>
                <w:color w:val="000000" w:themeColor="text1"/>
              </w:rPr>
            </w:pPr>
            <w:r>
              <w:rPr>
                <w:color w:val="000000" w:themeColor="text1"/>
              </w:rPr>
              <w:t>080315.7</w:t>
            </w:r>
          </w:p>
        </w:tc>
        <w:tc>
          <w:tcPr>
            <w:tcW w:w="746" w:type="dxa"/>
            <w:shd w:val="clear" w:color="auto" w:fill="E2EFD9" w:themeFill="accent6" w:themeFillTint="33"/>
          </w:tcPr>
          <w:p w:rsidR="001872D1" w:rsidRDefault="001872D1" w:rsidP="00ED406E">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ED406E">
            <w:r w:rsidRPr="00D938F7">
              <w:t>Review minutes for assigned action items and be ready with updates</w:t>
            </w:r>
          </w:p>
        </w:tc>
        <w:tc>
          <w:tcPr>
            <w:tcW w:w="1363" w:type="dxa"/>
            <w:shd w:val="clear" w:color="auto" w:fill="E2EFD9" w:themeFill="accent6" w:themeFillTint="33"/>
          </w:tcPr>
          <w:p w:rsidR="001872D1" w:rsidRDefault="001872D1" w:rsidP="00ED406E">
            <w:pPr>
              <w:rPr>
                <w:color w:val="000000" w:themeColor="text1"/>
              </w:rPr>
            </w:pPr>
            <w:r>
              <w:rPr>
                <w:color w:val="000000" w:themeColor="text1"/>
              </w:rPr>
              <w:t>ALL</w:t>
            </w:r>
          </w:p>
        </w:tc>
        <w:tc>
          <w:tcPr>
            <w:tcW w:w="1376" w:type="dxa"/>
            <w:shd w:val="clear" w:color="auto" w:fill="E2EFD9" w:themeFill="accent6" w:themeFillTint="33"/>
          </w:tcPr>
          <w:p w:rsidR="001872D1" w:rsidRDefault="001872D1" w:rsidP="00ED406E">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ED406E">
            <w:pPr>
              <w:rPr>
                <w:color w:val="000000" w:themeColor="text1"/>
              </w:rPr>
            </w:pPr>
            <w:r>
              <w:rPr>
                <w:color w:val="000000" w:themeColor="text1"/>
              </w:rPr>
              <w:t xml:space="preserve">Open </w:t>
            </w:r>
          </w:p>
        </w:tc>
      </w:tr>
    </w:tbl>
    <w:p w:rsidR="001872D1" w:rsidRDefault="001872D1" w:rsidP="0054125B"/>
    <w:sectPr w:rsidR="001872D1" w:rsidSect="004F3A45">
      <w:footerReference w:type="default" r:id="rId13"/>
      <w:pgSz w:w="12240" w:h="15840"/>
      <w:pgMar w:top="1080" w:right="126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01" w:rsidRDefault="001D7801" w:rsidP="00554CCD">
      <w:pPr>
        <w:spacing w:after="0" w:line="240" w:lineRule="auto"/>
      </w:pPr>
      <w:r>
        <w:separator/>
      </w:r>
    </w:p>
  </w:endnote>
  <w:endnote w:type="continuationSeparator" w:id="0">
    <w:p w:rsidR="001D7801" w:rsidRDefault="001D7801" w:rsidP="0055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68972"/>
      <w:docPartObj>
        <w:docPartGallery w:val="Page Numbers (Bottom of Page)"/>
        <w:docPartUnique/>
      </w:docPartObj>
    </w:sdtPr>
    <w:sdtEndPr>
      <w:rPr>
        <w:noProof/>
      </w:rPr>
    </w:sdtEndPr>
    <w:sdtContent>
      <w:p w:rsidR="009B7B35" w:rsidRDefault="009B7B35">
        <w:pPr>
          <w:pStyle w:val="Footer"/>
          <w:jc w:val="center"/>
        </w:pPr>
        <w:r>
          <w:fldChar w:fldCharType="begin"/>
        </w:r>
        <w:r>
          <w:instrText xml:space="preserve"> PAGE   \* MERGEFORMAT </w:instrText>
        </w:r>
        <w:r>
          <w:fldChar w:fldCharType="separate"/>
        </w:r>
        <w:r w:rsidR="00D161B8">
          <w:rPr>
            <w:noProof/>
          </w:rPr>
          <w:t>1</w:t>
        </w:r>
        <w:r>
          <w:rPr>
            <w:noProof/>
          </w:rPr>
          <w:fldChar w:fldCharType="end"/>
        </w:r>
      </w:p>
    </w:sdtContent>
  </w:sdt>
  <w:p w:rsidR="009B7B35" w:rsidRDefault="009B7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01" w:rsidRDefault="001D7801" w:rsidP="00554CCD">
      <w:pPr>
        <w:spacing w:after="0" w:line="240" w:lineRule="auto"/>
      </w:pPr>
      <w:r>
        <w:separator/>
      </w:r>
    </w:p>
  </w:footnote>
  <w:footnote w:type="continuationSeparator" w:id="0">
    <w:p w:rsidR="001D7801" w:rsidRDefault="001D7801" w:rsidP="00554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C7E"/>
    <w:multiLevelType w:val="hybridMultilevel"/>
    <w:tmpl w:val="4C7C9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5D65E4"/>
    <w:multiLevelType w:val="hybridMultilevel"/>
    <w:tmpl w:val="4A7A987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AA4037"/>
    <w:multiLevelType w:val="hybridMultilevel"/>
    <w:tmpl w:val="876E1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501239"/>
    <w:multiLevelType w:val="hybridMultilevel"/>
    <w:tmpl w:val="E4D420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0F77F6"/>
    <w:multiLevelType w:val="hybridMultilevel"/>
    <w:tmpl w:val="BA48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E432DF"/>
    <w:multiLevelType w:val="hybridMultilevel"/>
    <w:tmpl w:val="8402B02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6A0F90"/>
    <w:multiLevelType w:val="hybridMultilevel"/>
    <w:tmpl w:val="1D78E31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151B00"/>
    <w:multiLevelType w:val="hybridMultilevel"/>
    <w:tmpl w:val="516CFA3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5B"/>
    <w:rsid w:val="00016C71"/>
    <w:rsid w:val="00035955"/>
    <w:rsid w:val="0009155C"/>
    <w:rsid w:val="000C6727"/>
    <w:rsid w:val="000D4865"/>
    <w:rsid w:val="000E12ED"/>
    <w:rsid w:val="000F7D44"/>
    <w:rsid w:val="00126D89"/>
    <w:rsid w:val="001872D1"/>
    <w:rsid w:val="001B47BC"/>
    <w:rsid w:val="001C3042"/>
    <w:rsid w:val="001D7801"/>
    <w:rsid w:val="001F0A56"/>
    <w:rsid w:val="001F2C86"/>
    <w:rsid w:val="00237B10"/>
    <w:rsid w:val="002C01D9"/>
    <w:rsid w:val="002E5A6D"/>
    <w:rsid w:val="002F3EEE"/>
    <w:rsid w:val="00320A72"/>
    <w:rsid w:val="00323DB2"/>
    <w:rsid w:val="00344923"/>
    <w:rsid w:val="003452B2"/>
    <w:rsid w:val="0035541F"/>
    <w:rsid w:val="003B2A51"/>
    <w:rsid w:val="003C2297"/>
    <w:rsid w:val="003D1B87"/>
    <w:rsid w:val="003F7BC1"/>
    <w:rsid w:val="0040457C"/>
    <w:rsid w:val="004164DE"/>
    <w:rsid w:val="0043675A"/>
    <w:rsid w:val="004627E4"/>
    <w:rsid w:val="004F3A45"/>
    <w:rsid w:val="004F7B97"/>
    <w:rsid w:val="005051CF"/>
    <w:rsid w:val="00506459"/>
    <w:rsid w:val="00520B3C"/>
    <w:rsid w:val="0054125B"/>
    <w:rsid w:val="00554CCD"/>
    <w:rsid w:val="005C194F"/>
    <w:rsid w:val="005F1956"/>
    <w:rsid w:val="0061456D"/>
    <w:rsid w:val="0062196F"/>
    <w:rsid w:val="006540B6"/>
    <w:rsid w:val="006960F1"/>
    <w:rsid w:val="006A30C0"/>
    <w:rsid w:val="006B1594"/>
    <w:rsid w:val="006D0699"/>
    <w:rsid w:val="006D3BB8"/>
    <w:rsid w:val="00700A49"/>
    <w:rsid w:val="00715210"/>
    <w:rsid w:val="00761C43"/>
    <w:rsid w:val="00771E22"/>
    <w:rsid w:val="00774335"/>
    <w:rsid w:val="00780C57"/>
    <w:rsid w:val="007C2F3B"/>
    <w:rsid w:val="008065B7"/>
    <w:rsid w:val="00883FAE"/>
    <w:rsid w:val="0089015D"/>
    <w:rsid w:val="00895D74"/>
    <w:rsid w:val="008F1B0A"/>
    <w:rsid w:val="00905451"/>
    <w:rsid w:val="00905D68"/>
    <w:rsid w:val="00916ED5"/>
    <w:rsid w:val="00920D87"/>
    <w:rsid w:val="00922BE3"/>
    <w:rsid w:val="0093438D"/>
    <w:rsid w:val="00971003"/>
    <w:rsid w:val="00983BB5"/>
    <w:rsid w:val="00985F35"/>
    <w:rsid w:val="00992956"/>
    <w:rsid w:val="00995AE4"/>
    <w:rsid w:val="009A6711"/>
    <w:rsid w:val="009B7B35"/>
    <w:rsid w:val="009C0418"/>
    <w:rsid w:val="00A17089"/>
    <w:rsid w:val="00A94A12"/>
    <w:rsid w:val="00AB449B"/>
    <w:rsid w:val="00B24163"/>
    <w:rsid w:val="00B474D6"/>
    <w:rsid w:val="00B57616"/>
    <w:rsid w:val="00B57CF9"/>
    <w:rsid w:val="00B825B4"/>
    <w:rsid w:val="00BC3707"/>
    <w:rsid w:val="00BD4C13"/>
    <w:rsid w:val="00BF30A5"/>
    <w:rsid w:val="00C234A5"/>
    <w:rsid w:val="00C30D6B"/>
    <w:rsid w:val="00C82465"/>
    <w:rsid w:val="00C84044"/>
    <w:rsid w:val="00CA0B45"/>
    <w:rsid w:val="00CB0189"/>
    <w:rsid w:val="00CC2752"/>
    <w:rsid w:val="00D161B8"/>
    <w:rsid w:val="00D24BBA"/>
    <w:rsid w:val="00D25EC4"/>
    <w:rsid w:val="00D47095"/>
    <w:rsid w:val="00D7343F"/>
    <w:rsid w:val="00D73826"/>
    <w:rsid w:val="00D938F7"/>
    <w:rsid w:val="00DC6297"/>
    <w:rsid w:val="00DC6339"/>
    <w:rsid w:val="00DD1673"/>
    <w:rsid w:val="00DE0684"/>
    <w:rsid w:val="00DE5EAB"/>
    <w:rsid w:val="00E53C91"/>
    <w:rsid w:val="00E62E09"/>
    <w:rsid w:val="00E63EB7"/>
    <w:rsid w:val="00EB2301"/>
    <w:rsid w:val="00ED324A"/>
    <w:rsid w:val="00ED5347"/>
    <w:rsid w:val="00F13FA0"/>
    <w:rsid w:val="00F30268"/>
    <w:rsid w:val="00F36462"/>
    <w:rsid w:val="00F43F74"/>
    <w:rsid w:val="00F83861"/>
    <w:rsid w:val="00FA1DD5"/>
    <w:rsid w:val="00FE282C"/>
    <w:rsid w:val="00FF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5B"/>
    <w:pPr>
      <w:ind w:left="720"/>
      <w:contextualSpacing/>
    </w:pPr>
  </w:style>
  <w:style w:type="table" w:styleId="TableGrid">
    <w:name w:val="Table Grid"/>
    <w:basedOn w:val="TableNormal"/>
    <w:uiPriority w:val="59"/>
    <w:rsid w:val="0054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CD"/>
  </w:style>
  <w:style w:type="paragraph" w:styleId="Footer">
    <w:name w:val="footer"/>
    <w:basedOn w:val="Normal"/>
    <w:link w:val="FooterChar"/>
    <w:uiPriority w:val="99"/>
    <w:unhideWhenUsed/>
    <w:rsid w:val="0055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CD"/>
  </w:style>
  <w:style w:type="character" w:styleId="Hyperlink">
    <w:name w:val="Hyperlink"/>
    <w:basedOn w:val="DefaultParagraphFont"/>
    <w:uiPriority w:val="99"/>
    <w:unhideWhenUsed/>
    <w:rsid w:val="005C19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5B"/>
    <w:pPr>
      <w:ind w:left="720"/>
      <w:contextualSpacing/>
    </w:pPr>
  </w:style>
  <w:style w:type="table" w:styleId="TableGrid">
    <w:name w:val="Table Grid"/>
    <w:basedOn w:val="TableNormal"/>
    <w:uiPriority w:val="59"/>
    <w:rsid w:val="0054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CD"/>
  </w:style>
  <w:style w:type="paragraph" w:styleId="Footer">
    <w:name w:val="footer"/>
    <w:basedOn w:val="Normal"/>
    <w:link w:val="FooterChar"/>
    <w:uiPriority w:val="99"/>
    <w:unhideWhenUsed/>
    <w:rsid w:val="0055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CD"/>
  </w:style>
  <w:style w:type="character" w:styleId="Hyperlink">
    <w:name w:val="Hyperlink"/>
    <w:basedOn w:val="DefaultParagraphFont"/>
    <w:uiPriority w:val="99"/>
    <w:unhideWhenUsed/>
    <w:rsid w:val="005C19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mile.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Carol Abrams</cp:lastModifiedBy>
  <cp:revision>2</cp:revision>
  <cp:lastPrinted>2016-01-05T02:27:00Z</cp:lastPrinted>
  <dcterms:created xsi:type="dcterms:W3CDTF">2016-01-05T02:31:00Z</dcterms:created>
  <dcterms:modified xsi:type="dcterms:W3CDTF">2016-01-05T02:31:00Z</dcterms:modified>
</cp:coreProperties>
</file>